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1251AC3" w14:textId="77777777" w:rsidR="003A284B" w:rsidRPr="00DE0531" w:rsidRDefault="003A284B" w:rsidP="00551345">
      <w:pPr>
        <w:autoSpaceDE w:val="0"/>
        <w:spacing w:before="120"/>
        <w:jc w:val="center"/>
        <w:rPr>
          <w:rFonts w:ascii="Calibri" w:hAnsi="Calibri" w:cs="Calibri"/>
          <w:lang w:val="en-GB"/>
        </w:rPr>
      </w:pPr>
      <w:r w:rsidRPr="00DE0531">
        <w:rPr>
          <w:rFonts w:ascii="Calibri" w:hAnsi="Calibri" w:cs="Calibri"/>
          <w:color w:val="FF0000"/>
          <w:sz w:val="28"/>
          <w:szCs w:val="28"/>
          <w:rtl/>
          <w:lang w:val="en-GB" w:bidi="ar-SA"/>
        </w:rPr>
        <w:t>بِسْمِ اللّٰهِ الرَّحْمٰنِ الرَّحِيمِ</w:t>
      </w:r>
    </w:p>
    <w:p w14:paraId="77807A43" w14:textId="77777777" w:rsidR="003A284B" w:rsidRPr="00DE0531" w:rsidRDefault="003A284B" w:rsidP="00551345">
      <w:pPr>
        <w:autoSpaceDE w:val="0"/>
        <w:spacing w:before="120"/>
        <w:jc w:val="center"/>
        <w:rPr>
          <w:rFonts w:ascii="Calibri" w:hAnsi="Calibri" w:cs="Calibri"/>
          <w:lang w:val="en-GB"/>
        </w:rPr>
      </w:pPr>
      <w:r w:rsidRPr="00DE0531">
        <w:rPr>
          <w:rFonts w:ascii="Calibri" w:hAnsi="Calibri" w:cs="Calibri"/>
          <w:color w:val="FF0000"/>
          <w:sz w:val="28"/>
          <w:szCs w:val="28"/>
          <w:rtl/>
          <w:lang w:val="en-GB" w:bidi="ar-SA"/>
        </w:rPr>
        <w:t>اَلْحَمْدُ لِلّٰهِ رَبِّ الْعَالَمِينَ وَ الصَّلاَةُ وَ السَّلاَمُ عَلَى سَيِّدِنَا مُحَمَّدٍ وَ عَلَى آلِهِ وَ صَحْبِهِ اَجْمَعِينَ</w:t>
      </w:r>
    </w:p>
    <w:p w14:paraId="16DF4ADD" w14:textId="77777777" w:rsidR="003A284B" w:rsidRPr="00DE0531" w:rsidRDefault="003A284B" w:rsidP="00551345">
      <w:pPr>
        <w:spacing w:before="120"/>
        <w:jc w:val="center"/>
        <w:rPr>
          <w:rFonts w:ascii="Lucida Calligraphy" w:hAnsi="Lucida Calligraphy" w:cs="Calibri"/>
          <w:bCs/>
          <w:color w:val="C00000"/>
          <w:sz w:val="28"/>
          <w:szCs w:val="28"/>
          <w:lang w:val="en-GB"/>
        </w:rPr>
      </w:pPr>
      <w:r w:rsidRPr="00DE0531">
        <w:rPr>
          <w:rFonts w:ascii="Calibri" w:hAnsi="Calibri" w:cs="Calibri"/>
          <w:color w:val="C00000"/>
          <w:lang w:val="en-GB"/>
        </w:rPr>
        <w:t xml:space="preserve"> </w:t>
      </w:r>
      <w:r w:rsidRPr="00DE0531">
        <w:rPr>
          <w:rFonts w:ascii="Calibri" w:hAnsi="Calibri" w:cs="Calibri"/>
          <w:bCs/>
          <w:color w:val="C00000"/>
          <w:sz w:val="28"/>
          <w:szCs w:val="28"/>
          <w:rtl/>
          <w:lang w:val="en-GB"/>
        </w:rPr>
        <w:t>عيسى عليه السلام</w:t>
      </w:r>
      <w:r w:rsidRPr="00DE0531">
        <w:rPr>
          <w:rFonts w:ascii="Calibri" w:hAnsi="Calibri" w:cs="Calibri"/>
          <w:bCs/>
          <w:color w:val="C00000"/>
          <w:sz w:val="28"/>
          <w:szCs w:val="28"/>
          <w:rtl/>
          <w:cs/>
          <w:lang w:val="en-GB"/>
        </w:rPr>
        <w:t xml:space="preserve"> </w:t>
      </w:r>
      <w:r w:rsidRPr="00DE0531">
        <w:rPr>
          <w:rFonts w:ascii="Calibri" w:hAnsi="Calibri" w:cs="Calibri"/>
          <w:bCs/>
          <w:color w:val="C00000"/>
          <w:sz w:val="28"/>
          <w:szCs w:val="28"/>
          <w:lang w:val="en-GB"/>
        </w:rPr>
        <w:t>-</w:t>
      </w:r>
      <w:r w:rsidRPr="00DE0531">
        <w:rPr>
          <w:rFonts w:ascii="Calibri" w:hAnsi="Calibri" w:cs="Calibri"/>
          <w:bCs/>
          <w:color w:val="17365D"/>
          <w:sz w:val="28"/>
          <w:szCs w:val="28"/>
          <w:lang w:val="en-GB"/>
        </w:rPr>
        <w:t xml:space="preserve">  </w:t>
      </w:r>
      <w:r w:rsidRPr="00DE0531">
        <w:rPr>
          <w:rFonts w:ascii="Lucida Calligraphy" w:hAnsi="Lucida Calligraphy" w:cs="Calibri"/>
          <w:bCs/>
          <w:color w:val="C00000"/>
          <w:sz w:val="28"/>
          <w:szCs w:val="28"/>
          <w:lang w:val="en-GB"/>
        </w:rPr>
        <w:t>‘ÎSÂ (as) – NASRÂNIYYAH</w:t>
      </w:r>
    </w:p>
    <w:p w14:paraId="0F47B0C4" w14:textId="77777777" w:rsidR="003A284B" w:rsidRPr="00DE0531" w:rsidRDefault="003A284B" w:rsidP="00551345">
      <w:pPr>
        <w:spacing w:before="120"/>
        <w:jc w:val="center"/>
        <w:rPr>
          <w:rFonts w:ascii="Lucida Calligraphy" w:hAnsi="Lucida Calligraphy" w:cs="Calibri"/>
          <w:bCs/>
          <w:color w:val="C00000"/>
          <w:sz w:val="28"/>
          <w:szCs w:val="28"/>
          <w:lang w:val="en-GB"/>
        </w:rPr>
      </w:pPr>
      <w:r w:rsidRPr="00DE0531">
        <w:rPr>
          <w:rFonts w:ascii="Lucida Calligraphy" w:hAnsi="Lucida Calligraphy" w:cs="Calibri"/>
          <w:bCs/>
          <w:color w:val="C00000"/>
          <w:sz w:val="28"/>
          <w:szCs w:val="28"/>
          <w:lang w:val="en-GB"/>
        </w:rPr>
        <w:t>JESUS</w:t>
      </w:r>
      <w:r w:rsidRPr="00DE0531">
        <w:rPr>
          <w:rFonts w:ascii="Calibri" w:hAnsi="Calibri" w:cs="Calibri"/>
          <w:bCs/>
          <w:color w:val="C00000"/>
          <w:sz w:val="28"/>
          <w:szCs w:val="28"/>
          <w:lang w:val="en-GB"/>
        </w:rPr>
        <w:t xml:space="preserve"> </w:t>
      </w:r>
      <w:r w:rsidRPr="00DE0531">
        <w:rPr>
          <w:rFonts w:ascii="Lucida Calligraphy" w:hAnsi="Lucida Calligraphy" w:cs="Calibri"/>
          <w:bCs/>
          <w:color w:val="C00000"/>
          <w:sz w:val="28"/>
          <w:szCs w:val="28"/>
          <w:lang w:val="en-GB"/>
        </w:rPr>
        <w:t>– CHRISTIANITY- 4</w:t>
      </w:r>
    </w:p>
    <w:p w14:paraId="4C5516AF" w14:textId="77777777" w:rsidR="003A284B" w:rsidRPr="00DE0531" w:rsidRDefault="003A284B" w:rsidP="00551345">
      <w:pPr>
        <w:widowControl w:val="0"/>
        <w:autoSpaceDE w:val="0"/>
        <w:spacing w:before="120"/>
        <w:jc w:val="center"/>
        <w:rPr>
          <w:rFonts w:ascii="Calibri" w:hAnsi="Calibri" w:cs="Calibri"/>
          <w:color w:val="000000" w:themeColor="text1"/>
          <w:sz w:val="28"/>
          <w:szCs w:val="28"/>
          <w:lang w:val="en-GB" w:bidi="ar-SA"/>
        </w:rPr>
      </w:pPr>
      <w:r w:rsidRPr="00DE0531">
        <w:rPr>
          <w:rFonts w:ascii="Calibri" w:hAnsi="Calibri" w:cs="Calibri"/>
          <w:color w:val="000000" w:themeColor="text1"/>
          <w:sz w:val="28"/>
          <w:szCs w:val="28"/>
          <w:lang w:val="en-GB" w:bidi="ar-SA"/>
        </w:rPr>
        <w:t>THE MUSLIM-CHRISTIAN ALLIANCE</w:t>
      </w:r>
    </w:p>
    <w:p w14:paraId="77541C5A" w14:textId="77777777" w:rsidR="00120775" w:rsidRPr="00DE0531" w:rsidRDefault="00120775" w:rsidP="0000288E">
      <w:pPr>
        <w:widowControl w:val="0"/>
        <w:autoSpaceDE w:val="0"/>
        <w:spacing w:before="120"/>
        <w:jc w:val="both"/>
        <w:rPr>
          <w:rFonts w:ascii="Calibri" w:hAnsi="Calibri" w:cs="Calibri"/>
          <w:color w:val="000000"/>
          <w:lang w:val="en-GB" w:bidi="ar-SA"/>
        </w:rPr>
      </w:pPr>
      <w:r w:rsidRPr="00DE0531">
        <w:rPr>
          <w:rFonts w:ascii="Calibri" w:hAnsi="Calibri" w:cs="Calibri"/>
          <w:color w:val="C00000"/>
          <w:lang w:val="en-GB"/>
        </w:rPr>
        <w:t xml:space="preserve">1. </w:t>
      </w:r>
      <w:r w:rsidR="0000288E" w:rsidRPr="00DE0531">
        <w:rPr>
          <w:rFonts w:ascii="Calibri" w:hAnsi="Calibri" w:cs="Calibri"/>
          <w:color w:val="C00000"/>
          <w:lang w:val="en-GB" w:bidi="ar-SA"/>
        </w:rPr>
        <w:t xml:space="preserve">Favourable </w:t>
      </w:r>
      <w:r w:rsidR="007677BF" w:rsidRPr="00DE0531">
        <w:rPr>
          <w:rFonts w:ascii="Calibri" w:hAnsi="Calibri" w:cs="Calibri"/>
          <w:color w:val="C00000"/>
          <w:lang w:val="en-GB" w:bidi="ar-SA"/>
        </w:rPr>
        <w:t xml:space="preserve">Europe </w:t>
      </w:r>
      <w:r w:rsidRPr="00DE0531">
        <w:rPr>
          <w:rFonts w:ascii="Calibri" w:hAnsi="Calibri" w:cs="Calibri"/>
          <w:color w:val="C00000"/>
          <w:lang w:val="en-GB" w:bidi="ar-SA"/>
        </w:rPr>
        <w:t xml:space="preserve">and </w:t>
      </w:r>
      <w:r w:rsidR="0000288E" w:rsidRPr="00DE0531">
        <w:rPr>
          <w:rFonts w:ascii="Calibri" w:hAnsi="Calibri" w:cs="Calibri"/>
          <w:color w:val="C00000"/>
          <w:lang w:val="en-GB" w:bidi="ar-SA"/>
        </w:rPr>
        <w:t xml:space="preserve">harmful </w:t>
      </w:r>
      <w:r w:rsidR="007677BF" w:rsidRPr="00DE0531">
        <w:rPr>
          <w:rFonts w:ascii="Calibri" w:hAnsi="Calibri" w:cs="Calibri"/>
          <w:color w:val="C00000"/>
          <w:lang w:val="en-GB" w:bidi="ar-SA"/>
        </w:rPr>
        <w:t>Europe</w:t>
      </w:r>
      <w:r w:rsidRPr="00DE0531">
        <w:rPr>
          <w:rFonts w:ascii="Calibri" w:hAnsi="Calibri" w:cs="Calibri"/>
          <w:color w:val="C00000"/>
          <w:lang w:val="en-GB" w:bidi="ar-SA"/>
        </w:rPr>
        <w:t>:</w:t>
      </w:r>
    </w:p>
    <w:p w14:paraId="70D08E4C" w14:textId="3844B99C" w:rsidR="00120775" w:rsidRPr="00DE0531" w:rsidRDefault="00120775" w:rsidP="0000288E">
      <w:pPr>
        <w:widowControl w:val="0"/>
        <w:autoSpaceDE w:val="0"/>
        <w:spacing w:before="120"/>
        <w:jc w:val="both"/>
        <w:rPr>
          <w:rFonts w:ascii="Calibri" w:hAnsi="Calibri" w:cs="Calibri"/>
          <w:i/>
          <w:iCs/>
          <w:color w:val="000000"/>
          <w:lang w:val="en-GB" w:bidi="ar-SA"/>
        </w:rPr>
      </w:pPr>
      <w:r w:rsidRPr="00DE0531">
        <w:rPr>
          <w:rFonts w:ascii="Calibri" w:hAnsi="Calibri" w:cs="Calibri"/>
          <w:color w:val="C00000"/>
          <w:lang w:val="en-GB" w:bidi="ar-SA"/>
        </w:rPr>
        <w:t xml:space="preserve">Bediuzzaman Said Nursi divides the Christian world, such as Europe and America, into two groups, </w:t>
      </w:r>
      <w:r w:rsidR="0000288E" w:rsidRPr="00DE0531">
        <w:rPr>
          <w:rFonts w:ascii="Calibri" w:hAnsi="Calibri" w:cs="Calibri"/>
          <w:color w:val="C00000"/>
          <w:lang w:val="en-GB" w:bidi="ar-SA"/>
        </w:rPr>
        <w:t>favourable</w:t>
      </w:r>
      <w:r w:rsidRPr="00DE0531">
        <w:rPr>
          <w:rFonts w:ascii="Calibri" w:hAnsi="Calibri" w:cs="Calibri"/>
          <w:color w:val="C00000"/>
          <w:lang w:val="en-GB" w:bidi="ar-SA"/>
        </w:rPr>
        <w:t xml:space="preserve"> and </w:t>
      </w:r>
      <w:r w:rsidR="0000288E" w:rsidRPr="00DE0531">
        <w:rPr>
          <w:rFonts w:ascii="Calibri" w:hAnsi="Calibri" w:cs="Calibri"/>
          <w:color w:val="C00000"/>
          <w:lang w:val="en-GB" w:bidi="ar-SA"/>
        </w:rPr>
        <w:t>harmful</w:t>
      </w:r>
      <w:r w:rsidRPr="00DE0531">
        <w:rPr>
          <w:rFonts w:ascii="Calibri" w:hAnsi="Calibri" w:cs="Calibri"/>
          <w:color w:val="C00000"/>
          <w:lang w:val="en-GB" w:bidi="ar-SA"/>
        </w:rPr>
        <w:t xml:space="preserve">. According to the </w:t>
      </w:r>
      <w:r w:rsidR="007677BF" w:rsidRPr="00DE0531">
        <w:rPr>
          <w:rFonts w:ascii="Calibri" w:hAnsi="Calibri" w:cs="Calibri"/>
          <w:color w:val="C00000"/>
          <w:lang w:val="en-GB" w:bidi="ar-SA"/>
        </w:rPr>
        <w:t>good tidings</w:t>
      </w:r>
      <w:r w:rsidRPr="00DE0531">
        <w:rPr>
          <w:rFonts w:ascii="Calibri" w:hAnsi="Calibri" w:cs="Calibri"/>
          <w:color w:val="C00000"/>
          <w:lang w:val="en-GB" w:bidi="ar-SA"/>
        </w:rPr>
        <w:t xml:space="preserve"> of certain âyahs and hadiths, it is hoped that </w:t>
      </w:r>
      <w:r w:rsidR="007677BF" w:rsidRPr="00DE0531">
        <w:rPr>
          <w:rFonts w:ascii="Calibri" w:hAnsi="Calibri" w:cs="Calibri"/>
          <w:color w:val="C00000"/>
          <w:lang w:val="en-GB" w:bidi="ar-SA"/>
        </w:rPr>
        <w:t xml:space="preserve">these </w:t>
      </w:r>
      <w:hyperlink r:id="rId8" w:history="1">
        <w:r w:rsidRPr="002F1769">
          <w:rPr>
            <w:rStyle w:val="Hyperlink"/>
            <w:rFonts w:ascii="Calibri" w:hAnsi="Calibri" w:cs="Calibri"/>
            <w:lang w:val="en-GB" w:bidi="ar-SA"/>
          </w:rPr>
          <w:t>ahl al-kitâb</w:t>
        </w:r>
      </w:hyperlink>
      <w:r w:rsidRPr="00DE0531">
        <w:rPr>
          <w:rFonts w:ascii="Calibri" w:hAnsi="Calibri" w:cs="Calibri"/>
          <w:color w:val="C00000"/>
          <w:lang w:val="en-GB" w:bidi="ar-SA"/>
        </w:rPr>
        <w:t xml:space="preserve"> who fell into extreme </w:t>
      </w:r>
      <w:hyperlink r:id="rId9" w:history="1">
        <w:r w:rsidRPr="002F1769">
          <w:rPr>
            <w:rStyle w:val="Hyperlink"/>
            <w:rFonts w:ascii="Calibri" w:hAnsi="Calibri" w:cs="Calibri"/>
            <w:lang w:val="en-GB" w:bidi="ar-SA"/>
          </w:rPr>
          <w:t>ghaflah</w:t>
        </w:r>
      </w:hyperlink>
      <w:r w:rsidRPr="00DE0531">
        <w:rPr>
          <w:rFonts w:ascii="Calibri" w:hAnsi="Calibri" w:cs="Calibri"/>
          <w:color w:val="C00000"/>
          <w:lang w:val="en-GB" w:bidi="ar-SA"/>
        </w:rPr>
        <w:t xml:space="preserve"> and forgot the </w:t>
      </w:r>
      <w:hyperlink r:id="rId10" w:history="1">
        <w:r w:rsidRPr="002F1769">
          <w:rPr>
            <w:rStyle w:val="Hyperlink"/>
            <w:rFonts w:ascii="Calibri" w:hAnsi="Calibri" w:cs="Calibri"/>
            <w:lang w:val="en-GB" w:bidi="ar-SA"/>
          </w:rPr>
          <w:t>âkhirah</w:t>
        </w:r>
      </w:hyperlink>
      <w:r w:rsidRPr="00DE0531">
        <w:rPr>
          <w:rFonts w:ascii="Calibri" w:hAnsi="Calibri" w:cs="Calibri"/>
          <w:color w:val="C00000"/>
          <w:lang w:val="en-GB" w:bidi="ar-SA"/>
        </w:rPr>
        <w:t xml:space="preserve"> amidst the dissipation and </w:t>
      </w:r>
      <w:hyperlink r:id="rId11" w:history="1">
        <w:r w:rsidRPr="002F1769">
          <w:rPr>
            <w:rStyle w:val="Hyperlink"/>
            <w:rFonts w:ascii="Calibri" w:hAnsi="Calibri" w:cs="Calibri"/>
            <w:lang w:val="en-GB" w:bidi="ar-SA"/>
          </w:rPr>
          <w:t>dhalâlah</w:t>
        </w:r>
      </w:hyperlink>
      <w:r w:rsidRPr="00DE0531">
        <w:rPr>
          <w:rFonts w:ascii="Calibri" w:hAnsi="Calibri" w:cs="Calibri"/>
          <w:color w:val="C00000"/>
          <w:lang w:val="en-GB" w:bidi="ar-SA"/>
        </w:rPr>
        <w:t xml:space="preserve"> yet not tied</w:t>
      </w:r>
      <w:r w:rsidR="00365820" w:rsidRPr="00DE0531">
        <w:rPr>
          <w:rFonts w:ascii="Calibri" w:hAnsi="Calibri" w:cs="Calibri"/>
          <w:color w:val="C00000"/>
          <w:lang w:val="en-GB" w:bidi="ar-SA"/>
        </w:rPr>
        <w:t xml:space="preserve"> </w:t>
      </w:r>
      <w:r w:rsidRPr="00DE0531">
        <w:rPr>
          <w:rFonts w:ascii="Calibri" w:hAnsi="Calibri" w:cs="Calibri"/>
          <w:color w:val="C00000"/>
          <w:lang w:val="en-GB" w:bidi="ar-SA"/>
        </w:rPr>
        <w:t xml:space="preserve">to the </w:t>
      </w:r>
      <w:r w:rsidR="006808F9" w:rsidRPr="00DE0531">
        <w:rPr>
          <w:rFonts w:ascii="Calibri" w:hAnsi="Calibri" w:cs="Calibri"/>
          <w:color w:val="C00000"/>
          <w:lang w:val="en-GB" w:bidi="ar-SA"/>
        </w:rPr>
        <w:t xml:space="preserve">irreligious </w:t>
      </w:r>
      <w:r w:rsidRPr="00DE0531">
        <w:rPr>
          <w:rFonts w:ascii="Calibri" w:hAnsi="Calibri" w:cs="Calibri"/>
          <w:color w:val="C00000"/>
          <w:lang w:val="en-GB" w:bidi="ar-SA"/>
        </w:rPr>
        <w:t xml:space="preserve">currents will gradually join with the </w:t>
      </w:r>
      <w:r w:rsidR="0000288E" w:rsidRPr="00DE0531">
        <w:rPr>
          <w:rFonts w:ascii="Calibri" w:hAnsi="Calibri" w:cs="Calibri"/>
          <w:color w:val="C00000"/>
          <w:lang w:val="en-GB" w:bidi="ar-SA"/>
        </w:rPr>
        <w:t>favourable</w:t>
      </w:r>
      <w:r w:rsidR="00633E2A" w:rsidRPr="00DE0531">
        <w:rPr>
          <w:rFonts w:ascii="Calibri" w:hAnsi="Calibri" w:cs="Calibri"/>
          <w:color w:val="C00000"/>
          <w:lang w:val="en-GB" w:bidi="ar-SA"/>
        </w:rPr>
        <w:t xml:space="preserve"> </w:t>
      </w:r>
      <w:r w:rsidRPr="00DE0531">
        <w:rPr>
          <w:rFonts w:ascii="Calibri" w:hAnsi="Calibri" w:cs="Calibri"/>
          <w:color w:val="C00000"/>
          <w:lang w:val="en-GB" w:bidi="ar-SA"/>
        </w:rPr>
        <w:t>Christians. (Qur’an 4:159)</w:t>
      </w:r>
      <w:r w:rsidR="006808F9" w:rsidRPr="00DE0531">
        <w:rPr>
          <w:rFonts w:ascii="Calibri" w:hAnsi="Calibri" w:cs="Calibri"/>
          <w:color w:val="C00000"/>
          <w:lang w:val="en-GB" w:bidi="ar-SA"/>
        </w:rPr>
        <w:t xml:space="preserve"> It is as follows:</w:t>
      </w:r>
    </w:p>
    <w:p w14:paraId="0BEFDF24" w14:textId="77777777" w:rsidR="00120775" w:rsidRPr="00DE0531" w:rsidRDefault="00120775" w:rsidP="00551345">
      <w:pPr>
        <w:widowControl w:val="0"/>
        <w:autoSpaceDE w:val="0"/>
        <w:spacing w:before="120"/>
        <w:jc w:val="both"/>
        <w:rPr>
          <w:rFonts w:ascii="Calibri" w:hAnsi="Calibri" w:cs="Calibri"/>
          <w:lang w:val="en-GB" w:bidi="ar-SA"/>
        </w:rPr>
      </w:pPr>
      <w:r w:rsidRPr="00DE0531">
        <w:rPr>
          <w:rFonts w:ascii="Calibri" w:hAnsi="Calibri" w:cs="Calibri"/>
          <w:lang w:val="en-GB"/>
        </w:rPr>
        <w:t xml:space="preserve">Let it not be misunderstood. Europe is two: the first </w:t>
      </w:r>
      <w:r w:rsidR="007677BF" w:rsidRPr="00DE0531">
        <w:rPr>
          <w:rFonts w:ascii="Calibri" w:hAnsi="Calibri" w:cs="Calibri"/>
          <w:lang w:val="en-GB"/>
        </w:rPr>
        <w:t xml:space="preserve">Europe </w:t>
      </w:r>
      <w:r w:rsidRPr="00DE0531">
        <w:rPr>
          <w:rFonts w:ascii="Calibri" w:hAnsi="Calibri" w:cs="Calibri"/>
          <w:lang w:val="en-GB"/>
        </w:rPr>
        <w:t xml:space="preserve">follows the sciences serving justice and equity and the crafts beneficial for the life of society through the faydh it has received from the true religion of </w:t>
      </w:r>
      <w:r w:rsidRPr="00DE0531">
        <w:rPr>
          <w:rStyle w:val="DipnotKarakterleri"/>
          <w:rFonts w:ascii="Calibri" w:eastAsia="Calibri" w:hAnsi="Calibri" w:cs="Calibri"/>
          <w:vertAlign w:val="baseline"/>
          <w:lang w:val="en-GB" w:eastAsia="tr-TR"/>
        </w:rPr>
        <w:t>‘Îsâ ‘Alayhissalâm</w:t>
      </w:r>
      <w:r w:rsidRPr="00DE0531">
        <w:rPr>
          <w:rFonts w:ascii="Calibri" w:hAnsi="Calibri" w:cs="Calibri"/>
          <w:lang w:val="en-GB"/>
        </w:rPr>
        <w:t>. I do not address this first Europe. Rather, I address the corrupted second Europe, which, supposing that the evils of civilisation are virtues, drives mankind towards dissipation (safahat) and dhalâlah through the darkness of naturalist philosophy.</w:t>
      </w:r>
    </w:p>
    <w:p w14:paraId="0C50205A" w14:textId="77777777" w:rsidR="00120775" w:rsidRPr="00DE0531" w:rsidRDefault="00120775" w:rsidP="00551345">
      <w:pPr>
        <w:widowControl w:val="0"/>
        <w:autoSpaceDE w:val="0"/>
        <w:spacing w:before="120"/>
        <w:jc w:val="both"/>
        <w:rPr>
          <w:rFonts w:ascii="Calibri" w:hAnsi="Calibri" w:cs="Calibri"/>
          <w:lang w:val="en-GB"/>
        </w:rPr>
      </w:pPr>
      <w:r w:rsidRPr="00DE0531">
        <w:rPr>
          <w:rFonts w:ascii="Calibri" w:hAnsi="Calibri" w:cs="Calibri"/>
          <w:lang w:val="en-GB"/>
        </w:rPr>
        <w:t>...</w:t>
      </w:r>
    </w:p>
    <w:p w14:paraId="78F5DFFA" w14:textId="77777777" w:rsidR="00120775" w:rsidRPr="00DE0531" w:rsidRDefault="00120775" w:rsidP="00551345">
      <w:pPr>
        <w:widowControl w:val="0"/>
        <w:autoSpaceDE w:val="0"/>
        <w:spacing w:before="120"/>
        <w:jc w:val="both"/>
        <w:rPr>
          <w:rFonts w:ascii="Calibri" w:hAnsi="Calibri" w:cs="Calibri"/>
          <w:lang w:val="en-GB"/>
        </w:rPr>
      </w:pPr>
      <w:r w:rsidRPr="00DE0531">
        <w:rPr>
          <w:rFonts w:ascii="Calibri" w:hAnsi="Calibri" w:cs="Calibri"/>
          <w:lang w:val="en-GB"/>
        </w:rPr>
        <w:t xml:space="preserve">Know, O second Europe! Holding a sick philosophy soiled with dhalâlah in your right hand and a dissipated and </w:t>
      </w:r>
      <w:r w:rsidRPr="00DE0531">
        <w:rPr>
          <w:rFonts w:ascii="Calibri" w:hAnsi="Calibri" w:cs="Calibri"/>
          <w:color w:val="000000"/>
          <w:lang w:val="en-GB"/>
        </w:rPr>
        <w:t xml:space="preserve">detrimental </w:t>
      </w:r>
      <w:r w:rsidRPr="00DE0531">
        <w:rPr>
          <w:rFonts w:ascii="Calibri" w:hAnsi="Calibri" w:cs="Calibri"/>
          <w:lang w:val="en-GB"/>
        </w:rPr>
        <w:t>civilisation in your left hand, you claim that the happiness of mankind is with these two!</w:t>
      </w:r>
    </w:p>
    <w:p w14:paraId="0B9E7E5F" w14:textId="77777777" w:rsidR="00120775" w:rsidRPr="00DE0531" w:rsidRDefault="00120775" w:rsidP="00551345">
      <w:pPr>
        <w:widowControl w:val="0"/>
        <w:autoSpaceDE w:val="0"/>
        <w:spacing w:before="120"/>
        <w:jc w:val="both"/>
        <w:rPr>
          <w:rFonts w:ascii="Calibri" w:hAnsi="Calibri" w:cs="Calibri"/>
          <w:lang w:val="en-GB"/>
        </w:rPr>
      </w:pPr>
      <w:r w:rsidRPr="00DE0531">
        <w:rPr>
          <w:rFonts w:ascii="Calibri" w:hAnsi="Calibri" w:cs="Calibri"/>
          <w:lang w:val="en-GB"/>
        </w:rPr>
        <w:t>…</w:t>
      </w:r>
    </w:p>
    <w:p w14:paraId="5A62C26D" w14:textId="77777777" w:rsidR="00120775" w:rsidRPr="00DE0531" w:rsidRDefault="00120775" w:rsidP="00551345">
      <w:pPr>
        <w:widowControl w:val="0"/>
        <w:autoSpaceDE w:val="0"/>
        <w:spacing w:before="120"/>
        <w:jc w:val="both"/>
        <w:rPr>
          <w:rFonts w:ascii="Calibri" w:hAnsi="Calibri" w:cs="Calibri"/>
          <w:lang w:val="en-GB"/>
        </w:rPr>
      </w:pPr>
      <w:r w:rsidRPr="00DE0531">
        <w:rPr>
          <w:rFonts w:ascii="Calibri" w:hAnsi="Calibri" w:cs="Calibri"/>
          <w:lang w:val="en-GB"/>
        </w:rPr>
        <w:t xml:space="preserve">O Europe, corrupted by dissipation and dhalâlah and distanced from the religion of ‘Îsâ ‘Alayhissalâm! With your blind genius having a single eye like the Dajjal, you gifted this Jahannam-like state to the rûh of mankind. </w:t>
      </w:r>
      <w:r w:rsidR="007677BF" w:rsidRPr="00DE0531">
        <w:rPr>
          <w:rFonts w:ascii="Calibri" w:hAnsi="Calibri" w:cs="Calibri"/>
          <w:lang w:val="en-GB"/>
        </w:rPr>
        <w:t>You then come to reali</w:t>
      </w:r>
      <w:r w:rsidR="00FD6807" w:rsidRPr="00DE0531">
        <w:rPr>
          <w:rFonts w:ascii="Calibri" w:hAnsi="Calibri" w:cs="Calibri"/>
          <w:lang w:val="en-GB"/>
        </w:rPr>
        <w:t>s</w:t>
      </w:r>
      <w:r w:rsidR="007677BF" w:rsidRPr="00DE0531">
        <w:rPr>
          <w:rFonts w:ascii="Calibri" w:hAnsi="Calibri" w:cs="Calibri"/>
          <w:lang w:val="en-GB"/>
        </w:rPr>
        <w:t xml:space="preserve">e </w:t>
      </w:r>
      <w:r w:rsidRPr="00DE0531">
        <w:rPr>
          <w:rFonts w:ascii="Calibri" w:hAnsi="Calibri" w:cs="Calibri"/>
          <w:lang w:val="en-GB"/>
        </w:rPr>
        <w:t>that it is such a disease that has no cure;</w:t>
      </w:r>
      <w:r w:rsidR="007677BF" w:rsidRPr="00DE0531">
        <w:rPr>
          <w:rFonts w:ascii="Calibri" w:hAnsi="Calibri" w:cs="Calibri"/>
          <w:lang w:val="en-GB"/>
        </w:rPr>
        <w:t xml:space="preserve"> </w:t>
      </w:r>
      <w:r w:rsidRPr="00DE0531">
        <w:rPr>
          <w:rFonts w:ascii="Calibri" w:hAnsi="Calibri" w:cs="Calibri"/>
          <w:lang w:val="en-GB"/>
        </w:rPr>
        <w:t xml:space="preserve">it </w:t>
      </w:r>
      <w:r w:rsidR="007677BF" w:rsidRPr="00DE0531">
        <w:rPr>
          <w:rFonts w:ascii="Calibri" w:hAnsi="Calibri" w:cs="Calibri"/>
          <w:lang w:val="en-GB"/>
        </w:rPr>
        <w:t>throws</w:t>
      </w:r>
      <w:r w:rsidRPr="00DE0531">
        <w:rPr>
          <w:rFonts w:ascii="Calibri" w:hAnsi="Calibri" w:cs="Calibri"/>
          <w:lang w:val="en-GB"/>
        </w:rPr>
        <w:t xml:space="preserve"> man from the a’lâ ‘illiyyin to the asfal sâfilîn and lowers him to the most unfortunate level of animals. The remedy you have found for this disease is attractive playthings, sedative desires and fantasies of yours</w:t>
      </w:r>
      <w:r w:rsidR="007677BF" w:rsidRPr="00DE0531">
        <w:rPr>
          <w:rFonts w:ascii="Calibri" w:hAnsi="Calibri" w:cs="Calibri"/>
          <w:lang w:val="en-GB"/>
        </w:rPr>
        <w:t>,</w:t>
      </w:r>
      <w:r w:rsidRPr="00DE0531">
        <w:rPr>
          <w:rFonts w:ascii="Calibri" w:hAnsi="Calibri" w:cs="Calibri"/>
          <w:lang w:val="en-GB"/>
        </w:rPr>
        <w:t xml:space="preserve"> </w:t>
      </w:r>
      <w:r w:rsidR="007677BF" w:rsidRPr="00DE0531">
        <w:rPr>
          <w:rFonts w:ascii="Calibri" w:hAnsi="Calibri" w:cs="Calibri"/>
          <w:lang w:val="en-GB"/>
        </w:rPr>
        <w:t>which</w:t>
      </w:r>
      <w:r w:rsidRPr="00DE0531">
        <w:rPr>
          <w:rFonts w:ascii="Calibri" w:hAnsi="Calibri" w:cs="Calibri"/>
          <w:lang w:val="en-GB"/>
        </w:rPr>
        <w:t xml:space="preserve"> serve to numb the senses temporarily. May this remedy of yours kill you, and it will kill! </w:t>
      </w:r>
    </w:p>
    <w:p w14:paraId="19C9A71E" w14:textId="77777777" w:rsidR="00120775" w:rsidRPr="00DE0531" w:rsidRDefault="00120775" w:rsidP="00551345">
      <w:pPr>
        <w:spacing w:before="120"/>
        <w:jc w:val="right"/>
        <w:rPr>
          <w:rFonts w:ascii="Calibri" w:hAnsi="Calibri" w:cs="Calibri"/>
          <w:color w:val="000000"/>
          <w:lang w:val="en-GB" w:bidi="ar-SA"/>
        </w:rPr>
      </w:pPr>
      <w:r w:rsidRPr="00DE0531">
        <w:rPr>
          <w:rFonts w:ascii="Calibri" w:hAnsi="Calibri" w:cs="Calibri"/>
          <w:color w:val="000000"/>
          <w:lang w:val="en-GB" w:bidi="ar-SA"/>
        </w:rPr>
        <w:t>The Seventeenth Flash-Fifth Note</w:t>
      </w:r>
    </w:p>
    <w:p w14:paraId="681CE35E" w14:textId="77777777" w:rsidR="007677BF" w:rsidRPr="00DE0531" w:rsidRDefault="005058D2" w:rsidP="00551345">
      <w:pPr>
        <w:widowControl w:val="0"/>
        <w:autoSpaceDE w:val="0"/>
        <w:spacing w:before="120"/>
        <w:jc w:val="both"/>
        <w:rPr>
          <w:rFonts w:ascii="Calibri" w:hAnsi="Calibri" w:cs="Calibri"/>
          <w:bCs/>
          <w:color w:val="C00000"/>
          <w:lang w:val="en-GB" w:bidi="ar-SA"/>
        </w:rPr>
      </w:pPr>
      <w:r w:rsidRPr="00DE0531">
        <w:rPr>
          <w:rFonts w:ascii="Calibri" w:hAnsi="Calibri" w:cs="Calibri"/>
          <w:bCs/>
          <w:color w:val="C00000"/>
          <w:lang w:val="en-GB" w:bidi="ar-SA"/>
        </w:rPr>
        <w:t>2</w:t>
      </w:r>
      <w:r w:rsidR="003A284B" w:rsidRPr="00DE0531">
        <w:rPr>
          <w:rFonts w:ascii="Calibri" w:hAnsi="Calibri" w:cs="Calibri"/>
          <w:bCs/>
          <w:color w:val="C00000"/>
          <w:lang w:val="en-GB" w:bidi="ar-SA"/>
        </w:rPr>
        <w:t>. Irreligious currents are</w:t>
      </w:r>
      <w:r w:rsidR="006808F9" w:rsidRPr="00DE0531">
        <w:rPr>
          <w:rFonts w:ascii="Calibri" w:hAnsi="Calibri" w:cs="Calibri"/>
          <w:bCs/>
          <w:color w:val="C00000"/>
          <w:lang w:val="en-GB" w:bidi="ar-SA"/>
        </w:rPr>
        <w:t xml:space="preserve"> </w:t>
      </w:r>
      <w:r w:rsidR="003A284B" w:rsidRPr="00DE0531">
        <w:rPr>
          <w:rFonts w:ascii="Calibri" w:hAnsi="Calibri" w:cs="Calibri"/>
          <w:bCs/>
          <w:color w:val="C00000"/>
          <w:lang w:val="en-GB" w:bidi="ar-SA"/>
        </w:rPr>
        <w:t>agains</w:t>
      </w:r>
      <w:r w:rsidR="00580B29" w:rsidRPr="00DE0531">
        <w:rPr>
          <w:rFonts w:ascii="Calibri" w:hAnsi="Calibri" w:cs="Calibri"/>
          <w:bCs/>
          <w:color w:val="C00000"/>
          <w:lang w:val="en-GB" w:bidi="ar-SA"/>
        </w:rPr>
        <w:t xml:space="preserve">t the Muslim-Christian alliance. </w:t>
      </w:r>
      <w:r w:rsidR="007677BF" w:rsidRPr="00DE0531">
        <w:rPr>
          <w:rFonts w:ascii="Calibri" w:hAnsi="Calibri" w:cs="Calibri"/>
          <w:bCs/>
          <w:color w:val="C00000"/>
          <w:lang w:val="en-GB" w:bidi="ar-SA"/>
        </w:rPr>
        <w:t xml:space="preserve">The following is a warning of Hazrat Bediuzzaman: </w:t>
      </w:r>
    </w:p>
    <w:p w14:paraId="374B7334" w14:textId="77777777" w:rsidR="003A284B" w:rsidRPr="00DE0531" w:rsidRDefault="003A284B" w:rsidP="00551345">
      <w:pPr>
        <w:widowControl w:val="0"/>
        <w:autoSpaceDE w:val="0"/>
        <w:spacing w:before="120"/>
        <w:jc w:val="both"/>
        <w:rPr>
          <w:sz w:val="13"/>
          <w:szCs w:val="13"/>
          <w:lang w:val="en-GB"/>
        </w:rPr>
      </w:pPr>
      <w:r w:rsidRPr="00DE0531">
        <w:rPr>
          <w:rFonts w:ascii="Calibri" w:hAnsi="Calibri" w:cs="Calibri"/>
          <w:color w:val="000000"/>
          <w:lang w:val="en-GB"/>
        </w:rPr>
        <w:t xml:space="preserve">It is necessary that </w:t>
      </w:r>
      <w:r w:rsidRPr="00DE0531">
        <w:rPr>
          <w:rFonts w:ascii="Calibri" w:hAnsi="Calibri" w:cs="Calibri"/>
          <w:lang w:val="en-GB"/>
        </w:rPr>
        <w:t xml:space="preserve">missionaries and pious Christians, as well as Nurjus, </w:t>
      </w:r>
      <w:r w:rsidR="005129B8" w:rsidRPr="00DE0531">
        <w:rPr>
          <w:rFonts w:ascii="Calibri" w:hAnsi="Calibri" w:cs="Calibri"/>
          <w:lang w:val="en-GB"/>
        </w:rPr>
        <w:t>should be</w:t>
      </w:r>
      <w:r w:rsidRPr="00DE0531">
        <w:rPr>
          <w:rFonts w:ascii="Calibri" w:hAnsi="Calibri" w:cs="Calibri"/>
          <w:lang w:val="en-GB"/>
        </w:rPr>
        <w:t xml:space="preserve"> extremely </w:t>
      </w:r>
      <w:r w:rsidR="005129B8" w:rsidRPr="00DE0531">
        <w:rPr>
          <w:rFonts w:ascii="Calibri" w:hAnsi="Calibri" w:cs="Calibri"/>
          <w:lang w:val="en-GB"/>
        </w:rPr>
        <w:t>cautious</w:t>
      </w:r>
      <w:r w:rsidRPr="00DE0531">
        <w:rPr>
          <w:rFonts w:ascii="Calibri" w:hAnsi="Calibri" w:cs="Calibri"/>
          <w:lang w:val="en-GB"/>
        </w:rPr>
        <w:t xml:space="preserve">. </w:t>
      </w:r>
      <w:r w:rsidR="0037018E" w:rsidRPr="00DE0531">
        <w:rPr>
          <w:rFonts w:ascii="Calibri" w:hAnsi="Calibri" w:cs="Calibri"/>
          <w:lang w:val="en-GB"/>
        </w:rPr>
        <w:t>Indeed, b</w:t>
      </w:r>
      <w:r w:rsidRPr="00DE0531">
        <w:rPr>
          <w:rFonts w:ascii="Calibri" w:hAnsi="Calibri" w:cs="Calibri"/>
          <w:lang w:val="en-GB"/>
        </w:rPr>
        <w:t xml:space="preserve">ecause </w:t>
      </w:r>
      <w:r w:rsidRPr="00DE0531">
        <w:rPr>
          <w:rFonts w:ascii="Calibri" w:hAnsi="Calibri" w:cs="Calibri"/>
          <w:b/>
          <w:bCs/>
          <w:lang w:val="en-GB"/>
        </w:rPr>
        <w:t>with the idea of defending</w:t>
      </w:r>
      <w:r w:rsidRPr="00DE0531">
        <w:rPr>
          <w:rFonts w:ascii="Calibri" w:hAnsi="Calibri" w:cs="Calibri"/>
          <w:b/>
          <w:bCs/>
          <w:color w:val="000000"/>
          <w:lang w:val="en-GB"/>
        </w:rPr>
        <w:t xml:space="preserve"> itself against the attacks of the religions of Islam and Christianity, the current </w:t>
      </w:r>
      <w:r w:rsidR="005129B8" w:rsidRPr="00DE0531">
        <w:rPr>
          <w:rFonts w:ascii="Calibri" w:hAnsi="Calibri" w:cs="Calibri"/>
          <w:b/>
          <w:bCs/>
          <w:color w:val="000000"/>
          <w:lang w:val="en-GB"/>
        </w:rPr>
        <w:t>arising from</w:t>
      </w:r>
      <w:r w:rsidRPr="00DE0531">
        <w:rPr>
          <w:rFonts w:ascii="Calibri" w:hAnsi="Calibri" w:cs="Calibri"/>
          <w:b/>
          <w:bCs/>
          <w:color w:val="000000"/>
          <w:lang w:val="en-GB"/>
        </w:rPr>
        <w:t xml:space="preserve"> the north</w:t>
      </w:r>
      <w:r w:rsidR="00CD7B72" w:rsidRPr="00DE0531">
        <w:rPr>
          <w:rStyle w:val="FootnoteReference"/>
          <w:rFonts w:ascii="Calibri" w:hAnsi="Calibri" w:cs="Calibri"/>
          <w:b/>
          <w:bCs/>
          <w:color w:val="000000"/>
          <w:lang w:val="en-GB"/>
        </w:rPr>
        <w:footnoteReference w:id="1"/>
      </w:r>
      <w:r w:rsidRPr="00DE0531">
        <w:rPr>
          <w:rFonts w:ascii="Calibri" w:hAnsi="Calibri" w:cs="Calibri"/>
          <w:b/>
          <w:bCs/>
          <w:color w:val="000000"/>
          <w:lang w:val="en-GB"/>
        </w:rPr>
        <w:t xml:space="preserve"> will work to destroy the alliance between Islam and the missionaries. </w:t>
      </w:r>
      <w:r w:rsidRPr="00DE0531">
        <w:rPr>
          <w:rFonts w:ascii="Calibri" w:hAnsi="Calibri" w:cs="Calibri"/>
          <w:color w:val="000000"/>
          <w:lang w:val="en-GB"/>
        </w:rPr>
        <w:t xml:space="preserve">In respect of Islam having </w:t>
      </w:r>
      <w:r w:rsidRPr="00DE0531">
        <w:rPr>
          <w:rFonts w:ascii="Calibri" w:hAnsi="Calibri" w:cs="Calibri"/>
          <w:lang w:val="en-GB"/>
        </w:rPr>
        <w:t xml:space="preserve">a permissive attitude towards the </w:t>
      </w:r>
      <w:r w:rsidR="005129B8" w:rsidRPr="00DE0531">
        <w:rPr>
          <w:rFonts w:ascii="Calibri" w:hAnsi="Calibri" w:cs="Calibri"/>
          <w:lang w:val="en-GB"/>
        </w:rPr>
        <w:t>lower</w:t>
      </w:r>
      <w:r w:rsidRPr="00DE0531">
        <w:rPr>
          <w:rFonts w:ascii="Calibri" w:hAnsi="Calibri" w:cs="Calibri"/>
          <w:lang w:val="en-GB"/>
        </w:rPr>
        <w:t xml:space="preserve"> class</w:t>
      </w:r>
      <w:r w:rsidR="005129B8" w:rsidRPr="00DE0531">
        <w:rPr>
          <w:rFonts w:ascii="Calibri" w:hAnsi="Calibri" w:cs="Calibri"/>
          <w:lang w:val="en-GB"/>
        </w:rPr>
        <w:t>es</w:t>
      </w:r>
      <w:r w:rsidRPr="00DE0531">
        <w:rPr>
          <w:rFonts w:ascii="Calibri" w:hAnsi="Calibri" w:cs="Calibri"/>
          <w:lang w:val="en-GB"/>
        </w:rPr>
        <w:t xml:space="preserve"> and inviting the bourgeoise to help </w:t>
      </w:r>
      <w:r w:rsidR="005129B8" w:rsidRPr="00DE0531">
        <w:rPr>
          <w:rFonts w:ascii="Calibri" w:hAnsi="Calibri" w:cs="Calibri"/>
          <w:lang w:val="en-GB"/>
        </w:rPr>
        <w:t>the lower classes through</w:t>
      </w:r>
      <w:r w:rsidRPr="00DE0531">
        <w:rPr>
          <w:rFonts w:ascii="Calibri" w:hAnsi="Calibri" w:cs="Calibri"/>
          <w:lang w:val="en-GB"/>
        </w:rPr>
        <w:t xml:space="preserve"> zakat</w:t>
      </w:r>
      <w:r w:rsidR="005129B8" w:rsidRPr="00DE0531">
        <w:rPr>
          <w:rFonts w:ascii="Calibri" w:hAnsi="Calibri" w:cs="Calibri"/>
          <w:lang w:val="en-GB"/>
        </w:rPr>
        <w:t xml:space="preserve"> being wâjib</w:t>
      </w:r>
      <w:r w:rsidRPr="00DE0531">
        <w:rPr>
          <w:rFonts w:ascii="Calibri" w:hAnsi="Calibri" w:cs="Calibri"/>
          <w:lang w:val="en-GB"/>
        </w:rPr>
        <w:t xml:space="preserve"> and interest (ribâ) </w:t>
      </w:r>
      <w:r w:rsidR="005129B8" w:rsidRPr="00DE0531">
        <w:rPr>
          <w:rFonts w:ascii="Calibri" w:hAnsi="Calibri" w:cs="Calibri"/>
          <w:lang w:val="en-GB"/>
        </w:rPr>
        <w:t xml:space="preserve">being haram </w:t>
      </w:r>
      <w:r w:rsidRPr="00DE0531">
        <w:rPr>
          <w:rFonts w:ascii="Calibri" w:hAnsi="Calibri" w:cs="Calibri"/>
          <w:lang w:val="en-GB"/>
        </w:rPr>
        <w:t xml:space="preserve">and </w:t>
      </w:r>
      <w:r w:rsidR="005129B8" w:rsidRPr="00DE0531">
        <w:rPr>
          <w:rFonts w:ascii="Calibri" w:hAnsi="Calibri" w:cs="Calibri"/>
          <w:lang w:val="en-GB"/>
        </w:rPr>
        <w:t>not permitting</w:t>
      </w:r>
      <w:r w:rsidRPr="00DE0531">
        <w:rPr>
          <w:rFonts w:ascii="Calibri" w:hAnsi="Calibri" w:cs="Calibri"/>
          <w:lang w:val="en-GB"/>
        </w:rPr>
        <w:t xml:space="preserve"> </w:t>
      </w:r>
      <w:r w:rsidR="005129B8" w:rsidRPr="00DE0531">
        <w:rPr>
          <w:rFonts w:ascii="Calibri" w:hAnsi="Calibri" w:cs="Calibri"/>
          <w:lang w:val="en-GB"/>
        </w:rPr>
        <w:t xml:space="preserve">the oppression </w:t>
      </w:r>
      <w:r w:rsidR="005129B8" w:rsidRPr="00DE0531">
        <w:rPr>
          <w:rFonts w:ascii="Calibri" w:hAnsi="Calibri" w:cs="Calibri"/>
          <w:lang w:val="en-GB"/>
        </w:rPr>
        <w:lastRenderedPageBreak/>
        <w:t xml:space="preserve">of </w:t>
      </w:r>
      <w:r w:rsidR="00FD6807" w:rsidRPr="00DE0531">
        <w:rPr>
          <w:rFonts w:ascii="Calibri" w:hAnsi="Calibri" w:cs="Calibri"/>
          <w:lang w:val="en-GB"/>
        </w:rPr>
        <w:t>the bourgeoise</w:t>
      </w:r>
      <w:r w:rsidR="005129B8" w:rsidRPr="00DE0531">
        <w:rPr>
          <w:rFonts w:ascii="Calibri" w:hAnsi="Calibri" w:cs="Calibri"/>
          <w:lang w:val="en-GB"/>
        </w:rPr>
        <w:t xml:space="preserve"> towards the lower classes</w:t>
      </w:r>
      <w:r w:rsidRPr="00DE0531">
        <w:rPr>
          <w:rFonts w:ascii="Calibri" w:hAnsi="Calibri" w:cs="Calibri"/>
          <w:lang w:val="en-GB"/>
        </w:rPr>
        <w:t xml:space="preserve">, </w:t>
      </w:r>
      <w:r w:rsidR="00CD7B72" w:rsidRPr="00DE0531">
        <w:rPr>
          <w:rFonts w:ascii="Calibri" w:hAnsi="Calibri" w:cs="Calibri"/>
          <w:lang w:val="en-GB"/>
        </w:rPr>
        <w:t xml:space="preserve">the current arising from the north </w:t>
      </w:r>
      <w:r w:rsidRPr="00DE0531">
        <w:rPr>
          <w:rFonts w:ascii="Calibri" w:hAnsi="Calibri" w:cs="Calibri"/>
          <w:lang w:val="en-GB"/>
        </w:rPr>
        <w:t xml:space="preserve">can deceive Muslims </w:t>
      </w:r>
      <w:r w:rsidR="00C30F39" w:rsidRPr="00DE0531">
        <w:rPr>
          <w:rFonts w:ascii="Calibri" w:hAnsi="Calibri" w:cs="Calibri"/>
          <w:lang w:val="en-GB"/>
        </w:rPr>
        <w:t>by giving privileges to the lower classes</w:t>
      </w:r>
      <w:r w:rsidR="00FD6807" w:rsidRPr="00DE0531">
        <w:rPr>
          <w:rFonts w:ascii="Calibri" w:hAnsi="Calibri" w:cs="Calibri"/>
          <w:lang w:val="en-GB"/>
        </w:rPr>
        <w:t>,</w:t>
      </w:r>
      <w:r w:rsidR="00C30F39" w:rsidRPr="00DE0531">
        <w:rPr>
          <w:rFonts w:ascii="Calibri" w:hAnsi="Calibri" w:cs="Calibri"/>
          <w:lang w:val="en-GB"/>
        </w:rPr>
        <w:t xml:space="preserve"> </w:t>
      </w:r>
      <w:r w:rsidRPr="00DE0531">
        <w:rPr>
          <w:rFonts w:ascii="Calibri" w:hAnsi="Calibri" w:cs="Calibri"/>
          <w:lang w:val="en-GB"/>
        </w:rPr>
        <w:t xml:space="preserve">and </w:t>
      </w:r>
      <w:r w:rsidR="00FD6807" w:rsidRPr="00DE0531">
        <w:rPr>
          <w:rFonts w:ascii="Calibri" w:hAnsi="Calibri" w:cs="Calibri"/>
          <w:lang w:val="en-GB"/>
        </w:rPr>
        <w:t xml:space="preserve">it can </w:t>
      </w:r>
      <w:r w:rsidRPr="00DE0531">
        <w:rPr>
          <w:rFonts w:ascii="Calibri" w:hAnsi="Calibri" w:cs="Calibri"/>
          <w:lang w:val="en-GB"/>
        </w:rPr>
        <w:t xml:space="preserve">draw </w:t>
      </w:r>
      <w:r w:rsidR="00CD7B72" w:rsidRPr="00DE0531">
        <w:rPr>
          <w:rFonts w:ascii="Calibri" w:hAnsi="Calibri" w:cs="Calibri"/>
          <w:lang w:val="en-GB"/>
        </w:rPr>
        <w:t xml:space="preserve">some of </w:t>
      </w:r>
      <w:r w:rsidRPr="00DE0531">
        <w:rPr>
          <w:rFonts w:ascii="Calibri" w:hAnsi="Calibri" w:cs="Calibri"/>
          <w:lang w:val="en-GB"/>
        </w:rPr>
        <w:t>them on their side</w:t>
      </w:r>
      <w:r w:rsidRPr="00DE0531">
        <w:rPr>
          <w:rFonts w:ascii="Calibri" w:hAnsi="Calibri" w:cs="Calibri"/>
          <w:color w:val="000000"/>
          <w:lang w:val="en-GB"/>
        </w:rPr>
        <w:t>.</w:t>
      </w:r>
    </w:p>
    <w:p w14:paraId="648F5480" w14:textId="77777777" w:rsidR="003A284B" w:rsidRPr="00DE0531" w:rsidRDefault="003A284B" w:rsidP="00551345">
      <w:pPr>
        <w:widowControl w:val="0"/>
        <w:autoSpaceDE w:val="0"/>
        <w:spacing w:before="120"/>
        <w:jc w:val="right"/>
        <w:rPr>
          <w:rFonts w:ascii="Calibri" w:hAnsi="Calibri" w:cs="Calibri"/>
          <w:color w:val="000000"/>
          <w:lang w:val="en-GB" w:bidi="ar-SA"/>
        </w:rPr>
      </w:pPr>
      <w:r w:rsidRPr="00DE0531">
        <w:rPr>
          <w:rFonts w:ascii="Calibri" w:hAnsi="Calibri" w:cs="Calibri"/>
          <w:color w:val="000000"/>
          <w:lang w:val="en-GB" w:bidi="ar-SA"/>
        </w:rPr>
        <w:t>Emirdağ Addendum-1 (159)</w:t>
      </w:r>
    </w:p>
    <w:p w14:paraId="69A99EB2" w14:textId="58ADE6EC" w:rsidR="003A284B" w:rsidRPr="00DE0531" w:rsidRDefault="005D67F4" w:rsidP="00551345">
      <w:pPr>
        <w:widowControl w:val="0"/>
        <w:autoSpaceDE w:val="0"/>
        <w:spacing w:before="120"/>
        <w:jc w:val="both"/>
        <w:rPr>
          <w:rFonts w:ascii="Calibri" w:hAnsi="Calibri" w:cs="Calibri"/>
          <w:bCs/>
          <w:color w:val="C00000"/>
          <w:lang w:val="en-GB" w:bidi="ar-SA"/>
        </w:rPr>
      </w:pPr>
      <w:r w:rsidRPr="00DE0531">
        <w:rPr>
          <w:rFonts w:ascii="Calibri" w:hAnsi="Calibri" w:cs="Calibri"/>
          <w:bCs/>
          <w:color w:val="C00000"/>
          <w:lang w:val="en-GB" w:bidi="ar-SA"/>
        </w:rPr>
        <w:t>3</w:t>
      </w:r>
      <w:r w:rsidR="003A284B" w:rsidRPr="00DE0531">
        <w:rPr>
          <w:rFonts w:ascii="Calibri" w:hAnsi="Calibri" w:cs="Calibri"/>
          <w:bCs/>
          <w:color w:val="C00000"/>
          <w:lang w:val="en-GB" w:bidi="ar-SA"/>
        </w:rPr>
        <w:t xml:space="preserve">. </w:t>
      </w:r>
      <w:r w:rsidR="00C30F39" w:rsidRPr="00DE0531">
        <w:rPr>
          <w:rFonts w:ascii="Calibri" w:hAnsi="Calibri" w:cs="Calibri"/>
          <w:bCs/>
          <w:color w:val="C00000"/>
          <w:lang w:val="en-GB" w:bidi="ar-SA"/>
        </w:rPr>
        <w:t>Concerning</w:t>
      </w:r>
      <w:r w:rsidR="003A284B" w:rsidRPr="00DE0531">
        <w:rPr>
          <w:rFonts w:ascii="Calibri" w:hAnsi="Calibri" w:cs="Calibri"/>
          <w:bCs/>
          <w:color w:val="C00000"/>
          <w:lang w:val="en-GB" w:bidi="ar-SA"/>
        </w:rPr>
        <w:t xml:space="preserve"> the innocent Christians oppressed a</w:t>
      </w:r>
      <w:r w:rsidR="00C30F39" w:rsidRPr="00DE0531">
        <w:rPr>
          <w:rFonts w:ascii="Calibri" w:hAnsi="Calibri" w:cs="Calibri"/>
          <w:bCs/>
          <w:color w:val="C00000"/>
          <w:lang w:val="en-GB" w:bidi="ar-SA"/>
        </w:rPr>
        <w:t xml:space="preserve">nd </w:t>
      </w:r>
      <w:r w:rsidR="00FD6807" w:rsidRPr="00DE0531">
        <w:rPr>
          <w:rFonts w:ascii="Calibri" w:hAnsi="Calibri" w:cs="Calibri"/>
          <w:bCs/>
          <w:color w:val="C00000"/>
          <w:lang w:val="en-GB" w:bidi="ar-SA"/>
        </w:rPr>
        <w:t xml:space="preserve">who </w:t>
      </w:r>
      <w:r w:rsidR="00C30F39" w:rsidRPr="00DE0531">
        <w:rPr>
          <w:rFonts w:ascii="Calibri" w:hAnsi="Calibri" w:cs="Calibri"/>
          <w:bCs/>
          <w:color w:val="C00000"/>
          <w:lang w:val="en-GB" w:bidi="ar-SA"/>
        </w:rPr>
        <w:t xml:space="preserve">died in </w:t>
      </w:r>
      <w:r w:rsidR="00FD6807" w:rsidRPr="00DE0531">
        <w:rPr>
          <w:rFonts w:ascii="Calibri" w:hAnsi="Calibri" w:cs="Calibri"/>
          <w:bCs/>
          <w:color w:val="C00000"/>
          <w:lang w:val="en-GB" w:bidi="ar-SA"/>
        </w:rPr>
        <w:t>t</w:t>
      </w:r>
      <w:r w:rsidR="00C30F39" w:rsidRPr="00DE0531">
        <w:rPr>
          <w:rFonts w:ascii="Calibri" w:hAnsi="Calibri" w:cs="Calibri"/>
          <w:bCs/>
          <w:color w:val="C00000"/>
          <w:lang w:val="en-GB" w:bidi="ar-SA"/>
        </w:rPr>
        <w:t xml:space="preserve">he Second World War, </w:t>
      </w:r>
      <w:r w:rsidR="003A284B" w:rsidRPr="00DE0531">
        <w:rPr>
          <w:rFonts w:ascii="Calibri" w:hAnsi="Calibri" w:cs="Calibri"/>
          <w:bCs/>
          <w:color w:val="C00000"/>
          <w:lang w:val="en-GB" w:bidi="ar-SA"/>
        </w:rPr>
        <w:t>Hazrat Bediuzzaman stat</w:t>
      </w:r>
      <w:r w:rsidR="00C30F39" w:rsidRPr="00DE0531">
        <w:rPr>
          <w:rFonts w:ascii="Calibri" w:hAnsi="Calibri" w:cs="Calibri"/>
          <w:bCs/>
          <w:color w:val="C00000"/>
          <w:lang w:val="en-GB" w:bidi="ar-SA"/>
        </w:rPr>
        <w:t>ed</w:t>
      </w:r>
      <w:r w:rsidR="003A284B" w:rsidRPr="00DE0531">
        <w:rPr>
          <w:rFonts w:ascii="Calibri" w:hAnsi="Calibri" w:cs="Calibri"/>
          <w:bCs/>
          <w:color w:val="C00000"/>
          <w:lang w:val="en-GB" w:bidi="ar-SA"/>
        </w:rPr>
        <w:t xml:space="preserve"> that they might have a share from the truth of a sort of fatrah</w:t>
      </w:r>
      <w:r w:rsidR="003A284B" w:rsidRPr="00DE0531">
        <w:rPr>
          <w:rStyle w:val="FootnoteReference"/>
          <w:rFonts w:ascii="Calibri" w:hAnsi="Calibri" w:cs="Calibri"/>
          <w:bCs/>
          <w:color w:val="C00000"/>
          <w:lang w:val="en-GB" w:bidi="ar-SA"/>
        </w:rPr>
        <w:footnoteReference w:id="2"/>
      </w:r>
      <w:r w:rsidR="003A284B" w:rsidRPr="00DE0531">
        <w:rPr>
          <w:rFonts w:ascii="Calibri" w:hAnsi="Calibri" w:cs="Calibri"/>
          <w:bCs/>
          <w:color w:val="C00000"/>
          <w:lang w:val="en-GB" w:bidi="ar-SA"/>
        </w:rPr>
        <w:t xml:space="preserve">. </w:t>
      </w:r>
      <w:r w:rsidR="00CD7B72" w:rsidRPr="00DE0531">
        <w:rPr>
          <w:rFonts w:ascii="Calibri" w:hAnsi="Calibri" w:cs="Calibri"/>
          <w:bCs/>
          <w:color w:val="C00000"/>
          <w:lang w:val="en-GB" w:bidi="ar-SA"/>
        </w:rPr>
        <w:t>It is as follows:</w:t>
      </w:r>
    </w:p>
    <w:p w14:paraId="2B39F798" w14:textId="77777777" w:rsidR="003A284B" w:rsidRPr="00DE0531" w:rsidRDefault="003A284B" w:rsidP="00551345">
      <w:pPr>
        <w:widowControl w:val="0"/>
        <w:autoSpaceDE w:val="0"/>
        <w:spacing w:before="120"/>
        <w:jc w:val="both"/>
        <w:rPr>
          <w:rFonts w:ascii="Calibri" w:hAnsi="Calibri" w:cs="Calibri"/>
          <w:color w:val="000000"/>
          <w:lang w:val="en-GB" w:bidi="ar-SA"/>
        </w:rPr>
      </w:pPr>
      <w:r w:rsidRPr="00DE0531">
        <w:rPr>
          <w:rFonts w:ascii="Calibri" w:hAnsi="Calibri" w:cs="Calibri"/>
          <w:color w:val="000000"/>
          <w:lang w:val="en-GB" w:bidi="ar-SA"/>
        </w:rPr>
        <w:t xml:space="preserve">Since the True Religion of Hazrat ‘Îsâ (as) will reign at the âkhirzaman and stand shoulder to shoulder with Islam, indeed, the present disasters suffered by the oppressed Christians who are </w:t>
      </w:r>
      <w:r w:rsidR="00CD7B72" w:rsidRPr="00DE0531">
        <w:rPr>
          <w:rFonts w:ascii="Calibri" w:hAnsi="Calibri" w:cs="Calibri"/>
          <w:color w:val="000000"/>
          <w:lang w:val="en-GB" w:bidi="ar-SA"/>
        </w:rPr>
        <w:t xml:space="preserve">the </w:t>
      </w:r>
      <w:r w:rsidRPr="00DE0531">
        <w:rPr>
          <w:rFonts w:ascii="Calibri" w:hAnsi="Calibri" w:cs="Calibri"/>
          <w:color w:val="000000"/>
          <w:lang w:val="en-GB" w:bidi="ar-SA"/>
        </w:rPr>
        <w:t>followers of Hazrat ‘Îsâ (as) and who have been left in darkness</w:t>
      </w:r>
      <w:r w:rsidR="00FD6807" w:rsidRPr="00DE0531">
        <w:rPr>
          <w:rFonts w:ascii="Calibri" w:hAnsi="Calibri" w:cs="Calibri"/>
          <w:color w:val="000000"/>
          <w:lang w:val="en-GB" w:bidi="ar-SA"/>
        </w:rPr>
        <w:t>,</w:t>
      </w:r>
      <w:r w:rsidRPr="00DE0531">
        <w:rPr>
          <w:rFonts w:ascii="Calibri" w:hAnsi="Calibri" w:cs="Calibri"/>
          <w:color w:val="000000"/>
          <w:lang w:val="en-GB" w:bidi="ar-SA"/>
        </w:rPr>
        <w:t xml:space="preserve"> like </w:t>
      </w:r>
      <w:r w:rsidR="00CD7B72" w:rsidRPr="00DE0531">
        <w:rPr>
          <w:rFonts w:ascii="Calibri" w:hAnsi="Calibri" w:cs="Calibri"/>
          <w:color w:val="000000"/>
          <w:lang w:val="en-GB" w:bidi="ar-SA"/>
        </w:rPr>
        <w:t xml:space="preserve">a </w:t>
      </w:r>
      <w:r w:rsidRPr="00DE0531">
        <w:rPr>
          <w:rFonts w:ascii="Calibri" w:hAnsi="Calibri" w:cs="Calibri"/>
          <w:color w:val="000000"/>
          <w:lang w:val="en-GB" w:bidi="ar-SA"/>
        </w:rPr>
        <w:t xml:space="preserve">fatrah, can be considered </w:t>
      </w:r>
      <w:r w:rsidR="00CD7B72" w:rsidRPr="00DE0531">
        <w:rPr>
          <w:rFonts w:ascii="Calibri" w:hAnsi="Calibri" w:cs="Calibri"/>
          <w:color w:val="000000"/>
          <w:lang w:val="en-GB" w:bidi="ar-SA"/>
        </w:rPr>
        <w:t xml:space="preserve">a type of shahâdah </w:t>
      </w:r>
      <w:r w:rsidRPr="00DE0531">
        <w:rPr>
          <w:rFonts w:ascii="Calibri" w:hAnsi="Calibri" w:cs="Calibri"/>
          <w:color w:val="000000"/>
          <w:lang w:val="en-GB" w:bidi="ar-SA"/>
        </w:rPr>
        <w:t>for them.</w:t>
      </w:r>
    </w:p>
    <w:p w14:paraId="69DC4F65" w14:textId="77777777" w:rsidR="003A284B" w:rsidRPr="00DE0531" w:rsidRDefault="003A284B" w:rsidP="00551345">
      <w:pPr>
        <w:widowControl w:val="0"/>
        <w:autoSpaceDE w:val="0"/>
        <w:spacing w:before="120"/>
        <w:jc w:val="right"/>
        <w:rPr>
          <w:rFonts w:ascii="Calibri" w:hAnsi="Calibri" w:cs="Calibri"/>
          <w:color w:val="000000"/>
          <w:lang w:val="en-GB" w:bidi="ar-SA"/>
        </w:rPr>
      </w:pPr>
      <w:r w:rsidRPr="00DE0531">
        <w:rPr>
          <w:rFonts w:ascii="Calibri" w:hAnsi="Calibri" w:cs="Calibri"/>
          <w:color w:val="000000"/>
          <w:lang w:val="en-GB" w:bidi="ar-SA"/>
        </w:rPr>
        <w:t xml:space="preserve"> The Kastamonu Addendum (1</w:t>
      </w:r>
      <w:r w:rsidR="00CD7B72" w:rsidRPr="00DE0531">
        <w:rPr>
          <w:rFonts w:ascii="Calibri" w:hAnsi="Calibri" w:cs="Calibri"/>
          <w:color w:val="000000"/>
          <w:lang w:val="en-GB" w:bidi="ar-SA"/>
        </w:rPr>
        <w:t>11</w:t>
      </w:r>
      <w:r w:rsidRPr="00DE0531">
        <w:rPr>
          <w:rFonts w:ascii="Calibri" w:hAnsi="Calibri" w:cs="Calibri"/>
          <w:color w:val="000000"/>
          <w:lang w:val="en-GB" w:bidi="ar-SA"/>
        </w:rPr>
        <w:t>)</w:t>
      </w:r>
    </w:p>
    <w:p w14:paraId="43DEB2FA" w14:textId="0E2D3B2D" w:rsidR="00CD7B72" w:rsidRPr="00DE0531" w:rsidRDefault="00CD7B72" w:rsidP="00AD6D71">
      <w:pPr>
        <w:widowControl w:val="0"/>
        <w:autoSpaceDE w:val="0"/>
        <w:spacing w:before="120"/>
        <w:jc w:val="both"/>
        <w:rPr>
          <w:rFonts w:ascii="Calibri" w:hAnsi="Calibri" w:cs="Calibri"/>
          <w:bCs/>
          <w:color w:val="C00000"/>
          <w:lang w:val="en-GB"/>
        </w:rPr>
      </w:pPr>
      <w:r w:rsidRPr="00DE0531">
        <w:rPr>
          <w:rFonts w:ascii="Calibri" w:hAnsi="Calibri" w:cs="Calibri"/>
          <w:b/>
          <w:bCs/>
          <w:color w:val="C00000"/>
          <w:lang w:val="en-GB"/>
        </w:rPr>
        <w:t>A Note:</w:t>
      </w:r>
      <w:r w:rsidRPr="00DE0531">
        <w:rPr>
          <w:rFonts w:ascii="Calibri" w:hAnsi="Calibri" w:cs="Calibri"/>
          <w:bCs/>
          <w:color w:val="C00000"/>
          <w:lang w:val="en-GB"/>
        </w:rPr>
        <w:t xml:space="preserve"> While the majority of the Christian priests inculcate baseless </w:t>
      </w:r>
      <w:r w:rsidR="00576447" w:rsidRPr="00DE0531">
        <w:rPr>
          <w:rFonts w:ascii="Calibri" w:hAnsi="Calibri" w:cs="Calibri"/>
          <w:bCs/>
          <w:color w:val="C00000"/>
          <w:lang w:val="en-GB"/>
        </w:rPr>
        <w:t xml:space="preserve">and false </w:t>
      </w:r>
      <w:r w:rsidR="00FD6807" w:rsidRPr="00DE0531">
        <w:rPr>
          <w:rFonts w:ascii="Calibri" w:hAnsi="Calibri" w:cs="Calibri"/>
          <w:bCs/>
          <w:color w:val="C00000"/>
          <w:lang w:val="en-GB"/>
        </w:rPr>
        <w:t>information</w:t>
      </w:r>
      <w:r w:rsidR="00C30F39" w:rsidRPr="00DE0531">
        <w:rPr>
          <w:rFonts w:ascii="Calibri" w:hAnsi="Calibri" w:cs="Calibri"/>
          <w:bCs/>
          <w:color w:val="C00000"/>
          <w:lang w:val="en-GB"/>
        </w:rPr>
        <w:t xml:space="preserve"> and ideas against Islam,</w:t>
      </w:r>
      <w:r w:rsidRPr="00DE0531">
        <w:rPr>
          <w:rFonts w:ascii="Calibri" w:hAnsi="Calibri" w:cs="Calibri"/>
          <w:bCs/>
          <w:color w:val="C00000"/>
          <w:lang w:val="en-GB"/>
        </w:rPr>
        <w:t xml:space="preserve"> </w:t>
      </w:r>
      <w:r w:rsidR="00C30F39" w:rsidRPr="00DE0531">
        <w:rPr>
          <w:rFonts w:ascii="Calibri" w:hAnsi="Calibri" w:cs="Calibri"/>
          <w:bCs/>
          <w:color w:val="C00000"/>
          <w:lang w:val="en-GB"/>
        </w:rPr>
        <w:t>t</w:t>
      </w:r>
      <w:r w:rsidRPr="00DE0531">
        <w:rPr>
          <w:rFonts w:ascii="Calibri" w:hAnsi="Calibri" w:cs="Calibri"/>
          <w:bCs/>
          <w:color w:val="C00000"/>
          <w:lang w:val="en-GB"/>
        </w:rPr>
        <w:t>he Prophet Muhammad (asm) turned the attention of the Muslims towards ‘</w:t>
      </w:r>
      <w:r w:rsidRPr="00DE0531">
        <w:rPr>
          <w:rFonts w:ascii="Calibri" w:hAnsi="Calibri" w:cs="Calibri"/>
          <w:bCs/>
          <w:color w:val="C00000"/>
          <w:lang w:val="en-GB" w:bidi="ar-SA"/>
        </w:rPr>
        <w:t xml:space="preserve">Îsâ (as) </w:t>
      </w:r>
      <w:r w:rsidRPr="00DE0531">
        <w:rPr>
          <w:rFonts w:ascii="Calibri" w:hAnsi="Calibri" w:cs="Calibri"/>
          <w:bCs/>
          <w:color w:val="C00000"/>
          <w:lang w:val="en-GB"/>
        </w:rPr>
        <w:t>with his many hadiths</w:t>
      </w:r>
      <w:r w:rsidR="00576447" w:rsidRPr="00DE0531">
        <w:rPr>
          <w:rFonts w:ascii="Calibri" w:hAnsi="Calibri" w:cs="Calibri"/>
          <w:bCs/>
          <w:color w:val="C00000"/>
          <w:lang w:val="en-GB"/>
        </w:rPr>
        <w:t xml:space="preserve">. He </w:t>
      </w:r>
      <w:r w:rsidR="00AD6D71" w:rsidRPr="00DE0531">
        <w:rPr>
          <w:rFonts w:ascii="Calibri" w:hAnsi="Calibri" w:cs="Calibri"/>
          <w:bCs/>
          <w:color w:val="C00000"/>
          <w:lang w:val="en-GB"/>
        </w:rPr>
        <w:t>gave the good tidings that</w:t>
      </w:r>
      <w:r w:rsidRPr="00DE0531">
        <w:rPr>
          <w:rFonts w:ascii="Calibri" w:hAnsi="Calibri" w:cs="Calibri"/>
          <w:bCs/>
          <w:color w:val="C00000"/>
          <w:lang w:val="en-GB"/>
        </w:rPr>
        <w:t xml:space="preserve"> ‘</w:t>
      </w:r>
      <w:r w:rsidRPr="00DE0531">
        <w:rPr>
          <w:rFonts w:ascii="Calibri" w:hAnsi="Calibri" w:cs="Calibri"/>
          <w:bCs/>
          <w:color w:val="C00000"/>
          <w:lang w:val="en-GB" w:bidi="ar-SA"/>
        </w:rPr>
        <w:t xml:space="preserve">Îsâ (as) </w:t>
      </w:r>
      <w:r w:rsidRPr="00DE0531">
        <w:rPr>
          <w:rFonts w:ascii="Calibri" w:hAnsi="Calibri" w:cs="Calibri"/>
          <w:bCs/>
          <w:color w:val="C00000"/>
          <w:lang w:val="en-GB"/>
        </w:rPr>
        <w:t xml:space="preserve">will be sent in the </w:t>
      </w:r>
      <w:hyperlink r:id="rId12" w:history="1">
        <w:r w:rsidRPr="002F1769">
          <w:rPr>
            <w:rStyle w:val="Hyperlink"/>
            <w:rFonts w:ascii="Calibri" w:hAnsi="Calibri" w:cs="Calibri"/>
            <w:bCs/>
            <w:lang w:val="en-GB"/>
          </w:rPr>
          <w:t>âkhirzaman</w:t>
        </w:r>
      </w:hyperlink>
      <w:r w:rsidRPr="00DE0531">
        <w:rPr>
          <w:rFonts w:ascii="Calibri" w:hAnsi="Calibri" w:cs="Calibri"/>
          <w:bCs/>
          <w:color w:val="C00000"/>
          <w:lang w:val="en-GB"/>
        </w:rPr>
        <w:t xml:space="preserve">, will scatter the current of irreligion and </w:t>
      </w:r>
      <w:r w:rsidR="0000288E" w:rsidRPr="00DE0531">
        <w:rPr>
          <w:rFonts w:ascii="Calibri" w:hAnsi="Calibri" w:cs="Calibri"/>
          <w:bCs/>
          <w:color w:val="C00000"/>
          <w:lang w:val="en-GB"/>
        </w:rPr>
        <w:t xml:space="preserve">will </w:t>
      </w:r>
      <w:r w:rsidRPr="00DE0531">
        <w:rPr>
          <w:rFonts w:ascii="Calibri" w:hAnsi="Calibri" w:cs="Calibri"/>
          <w:bCs/>
          <w:color w:val="C00000"/>
          <w:lang w:val="en-GB"/>
        </w:rPr>
        <w:t xml:space="preserve">rule over a vast area. Consequently, for centuries, Muslims await </w:t>
      </w:r>
      <w:r w:rsidRPr="00DE0531">
        <w:rPr>
          <w:rFonts w:ascii="Calibri" w:hAnsi="Calibri" w:cs="Calibri"/>
          <w:bCs/>
          <w:color w:val="C00000"/>
          <w:lang w:val="en-GB" w:bidi="ar-SA"/>
        </w:rPr>
        <w:t xml:space="preserve">Îsâ (as) being sent. This </w:t>
      </w:r>
      <w:r w:rsidR="00C30F39" w:rsidRPr="00DE0531">
        <w:rPr>
          <w:rFonts w:ascii="Calibri" w:hAnsi="Calibri" w:cs="Calibri"/>
          <w:bCs/>
          <w:color w:val="C00000"/>
          <w:lang w:val="en-GB" w:bidi="ar-SA"/>
        </w:rPr>
        <w:t xml:space="preserve">point </w:t>
      </w:r>
      <w:r w:rsidRPr="00DE0531">
        <w:rPr>
          <w:rFonts w:ascii="Calibri" w:hAnsi="Calibri" w:cs="Calibri"/>
          <w:bCs/>
          <w:color w:val="C00000"/>
          <w:lang w:val="en-GB" w:bidi="ar-SA"/>
        </w:rPr>
        <w:t xml:space="preserve">demonstrates </w:t>
      </w:r>
      <w:r w:rsidR="004133A7" w:rsidRPr="00DE0531">
        <w:rPr>
          <w:rFonts w:ascii="Calibri" w:hAnsi="Calibri" w:cs="Calibri"/>
          <w:bCs/>
          <w:color w:val="C00000"/>
          <w:lang w:val="en-GB" w:bidi="ar-SA"/>
        </w:rPr>
        <w:t xml:space="preserve">that the </w:t>
      </w:r>
      <w:r w:rsidR="004133A7" w:rsidRPr="00DE0531">
        <w:rPr>
          <w:rFonts w:ascii="Calibri" w:hAnsi="Calibri" w:cs="Calibri"/>
          <w:bCs/>
          <w:color w:val="C00000"/>
          <w:lang w:val="en-GB"/>
        </w:rPr>
        <w:t xml:space="preserve">Christian leaders are defeated by </w:t>
      </w:r>
      <w:r w:rsidRPr="00DE0531">
        <w:rPr>
          <w:rFonts w:ascii="Calibri" w:hAnsi="Calibri" w:cs="Calibri"/>
          <w:bCs/>
          <w:color w:val="C00000"/>
          <w:lang w:val="en-GB"/>
        </w:rPr>
        <w:t>the</w:t>
      </w:r>
      <w:r w:rsidR="004133A7" w:rsidRPr="00DE0531">
        <w:rPr>
          <w:rFonts w:ascii="Calibri" w:hAnsi="Calibri" w:cs="Calibri"/>
          <w:bCs/>
          <w:color w:val="C00000"/>
          <w:lang w:val="en-GB"/>
        </w:rPr>
        <w:t>ir</w:t>
      </w:r>
      <w:r w:rsidRPr="00DE0531">
        <w:rPr>
          <w:rFonts w:ascii="Calibri" w:hAnsi="Calibri" w:cs="Calibri"/>
          <w:bCs/>
          <w:color w:val="C00000"/>
          <w:lang w:val="en-GB"/>
        </w:rPr>
        <w:t xml:space="preserve"> bigotry</w:t>
      </w:r>
      <w:r w:rsidR="00AD6D71" w:rsidRPr="00DE0531">
        <w:rPr>
          <w:rFonts w:ascii="Calibri" w:hAnsi="Calibri" w:cs="Calibri"/>
          <w:bCs/>
          <w:color w:val="C00000"/>
          <w:lang w:val="en-GB"/>
        </w:rPr>
        <w:t>, which</w:t>
      </w:r>
      <w:r w:rsidRPr="00DE0531">
        <w:rPr>
          <w:rFonts w:ascii="Calibri" w:hAnsi="Calibri" w:cs="Calibri"/>
          <w:bCs/>
          <w:color w:val="C00000"/>
          <w:lang w:val="en-GB"/>
        </w:rPr>
        <w:t xml:space="preserve"> </w:t>
      </w:r>
      <w:r w:rsidR="004133A7" w:rsidRPr="00DE0531">
        <w:rPr>
          <w:rFonts w:ascii="Calibri" w:hAnsi="Calibri" w:cs="Calibri"/>
          <w:bCs/>
          <w:color w:val="C00000"/>
          <w:lang w:val="en-GB"/>
        </w:rPr>
        <w:t>aris</w:t>
      </w:r>
      <w:r w:rsidR="00AD6D71" w:rsidRPr="00DE0531">
        <w:rPr>
          <w:rFonts w:ascii="Calibri" w:hAnsi="Calibri" w:cs="Calibri"/>
          <w:bCs/>
          <w:color w:val="C00000"/>
          <w:lang w:val="en-GB"/>
        </w:rPr>
        <w:t>es</w:t>
      </w:r>
      <w:r w:rsidR="004133A7" w:rsidRPr="00DE0531">
        <w:rPr>
          <w:rFonts w:ascii="Calibri" w:hAnsi="Calibri" w:cs="Calibri"/>
          <w:bCs/>
          <w:color w:val="C00000"/>
          <w:lang w:val="en-GB"/>
        </w:rPr>
        <w:t xml:space="preserve"> from</w:t>
      </w:r>
      <w:r w:rsidRPr="00DE0531">
        <w:rPr>
          <w:rFonts w:ascii="Calibri" w:hAnsi="Calibri" w:cs="Calibri"/>
          <w:bCs/>
          <w:color w:val="C00000"/>
          <w:lang w:val="en-GB"/>
        </w:rPr>
        <w:t xml:space="preserve"> </w:t>
      </w:r>
      <w:r w:rsidR="00AD6D71" w:rsidRPr="00DE0531">
        <w:rPr>
          <w:rFonts w:ascii="Calibri" w:hAnsi="Calibri" w:cs="Calibri"/>
          <w:bCs/>
          <w:color w:val="C00000"/>
          <w:lang w:val="en-GB"/>
        </w:rPr>
        <w:t xml:space="preserve">their desire to uphold </w:t>
      </w:r>
      <w:r w:rsidRPr="00DE0531">
        <w:rPr>
          <w:rFonts w:ascii="Calibri" w:hAnsi="Calibri" w:cs="Calibri"/>
          <w:bCs/>
          <w:color w:val="C00000"/>
          <w:lang w:val="en-GB"/>
        </w:rPr>
        <w:t xml:space="preserve">their authority. </w:t>
      </w:r>
      <w:r w:rsidR="004133A7" w:rsidRPr="00DE0531">
        <w:rPr>
          <w:rFonts w:ascii="Calibri" w:hAnsi="Calibri" w:cs="Calibri"/>
          <w:bCs/>
          <w:color w:val="C00000"/>
          <w:lang w:val="en-GB"/>
        </w:rPr>
        <w:t>While Muhammad (asm) consistently</w:t>
      </w:r>
      <w:r w:rsidRPr="00DE0531">
        <w:rPr>
          <w:rFonts w:ascii="Calibri" w:hAnsi="Calibri" w:cs="Calibri"/>
          <w:bCs/>
          <w:color w:val="C00000"/>
          <w:lang w:val="en-GB"/>
        </w:rPr>
        <w:t xml:space="preserve"> </w:t>
      </w:r>
      <w:r w:rsidR="004133A7" w:rsidRPr="00DE0531">
        <w:rPr>
          <w:rFonts w:ascii="Calibri" w:hAnsi="Calibri" w:cs="Calibri"/>
          <w:bCs/>
          <w:color w:val="C00000"/>
          <w:lang w:val="en-GB"/>
        </w:rPr>
        <w:t xml:space="preserve">upheld </w:t>
      </w:r>
      <w:r w:rsidRPr="00DE0531">
        <w:rPr>
          <w:rFonts w:ascii="Calibri" w:hAnsi="Calibri" w:cs="Calibri"/>
          <w:bCs/>
          <w:color w:val="C00000"/>
          <w:lang w:val="en-GB"/>
        </w:rPr>
        <w:t xml:space="preserve">the truth and rejected all bigotries emerging from </w:t>
      </w:r>
      <w:r w:rsidR="004133A7" w:rsidRPr="00DE0531">
        <w:rPr>
          <w:rFonts w:ascii="Calibri" w:hAnsi="Calibri" w:cs="Calibri"/>
          <w:bCs/>
          <w:color w:val="C00000"/>
          <w:lang w:val="en-GB"/>
        </w:rPr>
        <w:t>emotions</w:t>
      </w:r>
      <w:r w:rsidRPr="00DE0531">
        <w:rPr>
          <w:rFonts w:ascii="Calibri" w:hAnsi="Calibri" w:cs="Calibri"/>
          <w:bCs/>
          <w:color w:val="C00000"/>
          <w:lang w:val="en-GB"/>
        </w:rPr>
        <w:t>. Thus, true Christians are now seriously working to correct this error</w:t>
      </w:r>
      <w:r w:rsidR="004133A7" w:rsidRPr="00DE0531">
        <w:rPr>
          <w:rFonts w:ascii="Calibri" w:hAnsi="Calibri" w:cs="Calibri"/>
          <w:bCs/>
          <w:color w:val="C00000"/>
          <w:lang w:val="en-GB"/>
        </w:rPr>
        <w:t xml:space="preserve"> and</w:t>
      </w:r>
      <w:r w:rsidRPr="00DE0531">
        <w:rPr>
          <w:rFonts w:ascii="Calibri" w:hAnsi="Calibri" w:cs="Calibri"/>
          <w:bCs/>
          <w:color w:val="C00000"/>
          <w:lang w:val="en-GB"/>
        </w:rPr>
        <w:t xml:space="preserve"> will succeed</w:t>
      </w:r>
      <w:r w:rsidR="00FD6807" w:rsidRPr="00DE0531">
        <w:rPr>
          <w:rFonts w:ascii="Calibri" w:hAnsi="Calibri" w:cs="Calibri"/>
          <w:bCs/>
          <w:color w:val="C00000"/>
          <w:lang w:val="en-GB"/>
        </w:rPr>
        <w:t>,</w:t>
      </w:r>
      <w:r w:rsidR="004133A7" w:rsidRPr="00DE0531">
        <w:rPr>
          <w:rFonts w:ascii="Calibri" w:hAnsi="Calibri" w:cs="Calibri"/>
          <w:bCs/>
          <w:color w:val="C00000"/>
          <w:lang w:val="en-GB"/>
        </w:rPr>
        <w:t xml:space="preserve"> Insh</w:t>
      </w:r>
      <w:r w:rsidR="004133A7" w:rsidRPr="00DE0531">
        <w:rPr>
          <w:rFonts w:ascii="Calibri" w:hAnsi="Calibri" w:cs="Calibri"/>
          <w:color w:val="C00000"/>
          <w:lang w:val="en-GB"/>
        </w:rPr>
        <w:t>âA</w:t>
      </w:r>
      <w:r w:rsidR="004133A7" w:rsidRPr="00DE0531">
        <w:rPr>
          <w:rFonts w:ascii="Calibri" w:hAnsi="Calibri" w:cs="Calibri"/>
          <w:bCs/>
          <w:color w:val="C00000"/>
          <w:lang w:val="en-GB"/>
        </w:rPr>
        <w:t>llah</w:t>
      </w:r>
      <w:r w:rsidRPr="00DE0531">
        <w:rPr>
          <w:rFonts w:ascii="Calibri" w:hAnsi="Calibri" w:cs="Calibri"/>
          <w:bCs/>
          <w:color w:val="C00000"/>
          <w:lang w:val="en-GB"/>
        </w:rPr>
        <w:t>.</w:t>
      </w:r>
    </w:p>
    <w:p w14:paraId="51850021" w14:textId="07D91528" w:rsidR="003A284B" w:rsidRPr="00DE0531" w:rsidRDefault="00D8342E" w:rsidP="00551345">
      <w:pPr>
        <w:widowControl w:val="0"/>
        <w:autoSpaceDE w:val="0"/>
        <w:spacing w:before="120"/>
        <w:jc w:val="both"/>
        <w:rPr>
          <w:rFonts w:ascii="Calibri" w:hAnsi="Calibri" w:cs="Calibri"/>
          <w:bCs/>
          <w:color w:val="C00000"/>
          <w:lang w:val="en-GB" w:bidi="ar-SA"/>
        </w:rPr>
      </w:pPr>
      <w:r w:rsidRPr="00DE0531">
        <w:rPr>
          <w:rFonts w:ascii="Calibri" w:hAnsi="Calibri" w:cs="Calibri"/>
          <w:bCs/>
          <w:color w:val="C00000"/>
          <w:lang w:val="en-GB" w:bidi="ar-SA"/>
        </w:rPr>
        <w:t>4</w:t>
      </w:r>
      <w:r w:rsidR="003A284B" w:rsidRPr="00DE0531">
        <w:rPr>
          <w:rFonts w:ascii="Calibri" w:hAnsi="Calibri" w:cs="Calibri"/>
          <w:bCs/>
          <w:color w:val="C00000"/>
          <w:lang w:val="en-GB" w:bidi="ar-SA"/>
        </w:rPr>
        <w:t>. The struggle of irreligi</w:t>
      </w:r>
      <w:r w:rsidR="00FD6807" w:rsidRPr="00DE0531">
        <w:rPr>
          <w:rFonts w:ascii="Calibri" w:hAnsi="Calibri" w:cs="Calibri"/>
          <w:bCs/>
          <w:color w:val="C00000"/>
          <w:lang w:val="en-GB" w:bidi="ar-SA"/>
        </w:rPr>
        <w:t>o</w:t>
      </w:r>
      <w:r w:rsidR="00DC1D4A" w:rsidRPr="00DE0531">
        <w:rPr>
          <w:rFonts w:ascii="Calibri" w:hAnsi="Calibri" w:cs="Calibri"/>
          <w:bCs/>
          <w:color w:val="C00000"/>
          <w:lang w:val="en-GB" w:bidi="ar-SA"/>
        </w:rPr>
        <w:t>us currents</w:t>
      </w:r>
      <w:r w:rsidR="003A284B" w:rsidRPr="00DE0531">
        <w:rPr>
          <w:rFonts w:ascii="Calibri" w:hAnsi="Calibri" w:cs="Calibri"/>
          <w:bCs/>
          <w:color w:val="C00000"/>
          <w:lang w:val="en-GB" w:bidi="ar-SA"/>
        </w:rPr>
        <w:t xml:space="preserve"> against the </w:t>
      </w:r>
      <w:hyperlink r:id="rId13" w:history="1">
        <w:r w:rsidR="003A284B" w:rsidRPr="002F1769">
          <w:rPr>
            <w:rStyle w:val="Hyperlink"/>
            <w:rFonts w:ascii="Calibri" w:hAnsi="Calibri" w:cs="Calibri"/>
            <w:lang w:val="en-GB"/>
          </w:rPr>
          <w:t>samâwî</w:t>
        </w:r>
      </w:hyperlink>
      <w:r w:rsidR="003A284B" w:rsidRPr="00DE0531">
        <w:rPr>
          <w:rFonts w:ascii="Calibri" w:hAnsi="Calibri" w:cs="Calibri"/>
          <w:bCs/>
          <w:color w:val="C00000"/>
          <w:lang w:val="en-GB" w:bidi="ar-SA"/>
        </w:rPr>
        <w:t xml:space="preserve"> religions:</w:t>
      </w:r>
    </w:p>
    <w:p w14:paraId="7662CD9F" w14:textId="77777777" w:rsidR="003A284B" w:rsidRPr="00DE0531" w:rsidRDefault="003A284B" w:rsidP="00AD6D71">
      <w:pPr>
        <w:widowControl w:val="0"/>
        <w:autoSpaceDE w:val="0"/>
        <w:spacing w:before="120"/>
        <w:jc w:val="both"/>
        <w:rPr>
          <w:rFonts w:ascii="Calibri" w:hAnsi="Calibri" w:cs="Calibri"/>
          <w:bCs/>
          <w:color w:val="C00000"/>
          <w:lang w:val="en-GB"/>
        </w:rPr>
      </w:pPr>
      <w:r w:rsidRPr="00DE0531">
        <w:rPr>
          <w:rFonts w:ascii="Calibri" w:hAnsi="Calibri" w:cs="Calibri"/>
          <w:bCs/>
          <w:color w:val="C00000"/>
          <w:lang w:val="en-GB"/>
        </w:rPr>
        <w:t xml:space="preserve">Hazrat Bediuzzaman points out the necessity of </w:t>
      </w:r>
      <w:r w:rsidR="006C1D73" w:rsidRPr="00DE0531">
        <w:rPr>
          <w:rFonts w:ascii="Calibri" w:hAnsi="Calibri" w:cs="Calibri"/>
          <w:bCs/>
          <w:color w:val="C00000"/>
          <w:lang w:val="en-GB"/>
        </w:rPr>
        <w:t xml:space="preserve">the </w:t>
      </w:r>
      <w:r w:rsidRPr="00DE0531">
        <w:rPr>
          <w:rFonts w:ascii="Calibri" w:hAnsi="Calibri" w:cs="Calibri"/>
          <w:bCs/>
          <w:color w:val="C00000"/>
          <w:lang w:val="en-GB"/>
        </w:rPr>
        <w:t>two great religions</w:t>
      </w:r>
      <w:r w:rsidR="00DC1D4A" w:rsidRPr="00DE0531">
        <w:rPr>
          <w:rFonts w:ascii="Calibri" w:hAnsi="Calibri" w:cs="Calibri"/>
          <w:bCs/>
          <w:color w:val="C00000"/>
          <w:lang w:val="en-GB"/>
        </w:rPr>
        <w:t xml:space="preserve"> (Islam and Christianity)</w:t>
      </w:r>
      <w:r w:rsidRPr="00DE0531">
        <w:rPr>
          <w:rFonts w:ascii="Calibri" w:hAnsi="Calibri" w:cs="Calibri"/>
          <w:bCs/>
          <w:color w:val="C00000"/>
          <w:lang w:val="en-GB"/>
        </w:rPr>
        <w:t xml:space="preserve"> making peace due to the </w:t>
      </w:r>
      <w:r w:rsidR="006C1D73" w:rsidRPr="00DE0531">
        <w:rPr>
          <w:rFonts w:ascii="Calibri" w:hAnsi="Calibri" w:cs="Calibri"/>
          <w:bCs/>
          <w:color w:val="C00000"/>
          <w:lang w:val="en-GB"/>
        </w:rPr>
        <w:t xml:space="preserve">irreligious </w:t>
      </w:r>
      <w:r w:rsidRPr="00DE0531">
        <w:rPr>
          <w:rFonts w:ascii="Calibri" w:hAnsi="Calibri" w:cs="Calibri"/>
          <w:bCs/>
          <w:color w:val="C00000"/>
          <w:lang w:val="en-GB"/>
        </w:rPr>
        <w:t xml:space="preserve">currents </w:t>
      </w:r>
      <w:r w:rsidR="00AD6D71" w:rsidRPr="00DE0531">
        <w:rPr>
          <w:rFonts w:ascii="Calibri" w:hAnsi="Calibri" w:cs="Calibri"/>
          <w:bCs/>
          <w:color w:val="C00000"/>
          <w:lang w:val="en-GB"/>
        </w:rPr>
        <w:t>interfering</w:t>
      </w:r>
      <w:r w:rsidRPr="00DE0531">
        <w:rPr>
          <w:rFonts w:ascii="Calibri" w:hAnsi="Calibri" w:cs="Calibri"/>
          <w:bCs/>
          <w:color w:val="C00000"/>
          <w:lang w:val="en-GB"/>
        </w:rPr>
        <w:t xml:space="preserve"> World War</w:t>
      </w:r>
      <w:r w:rsidR="00DC1D4A" w:rsidRPr="00DE0531">
        <w:rPr>
          <w:rFonts w:ascii="Calibri" w:hAnsi="Calibri" w:cs="Calibri"/>
          <w:bCs/>
          <w:color w:val="C00000"/>
          <w:lang w:val="en-GB"/>
        </w:rPr>
        <w:t xml:space="preserve"> II. It is</w:t>
      </w:r>
      <w:r w:rsidRPr="00DE0531">
        <w:rPr>
          <w:rFonts w:ascii="Calibri" w:hAnsi="Calibri" w:cs="Calibri"/>
          <w:bCs/>
          <w:color w:val="C00000"/>
          <w:lang w:val="en-GB"/>
        </w:rPr>
        <w:t xml:space="preserve"> as follows:</w:t>
      </w:r>
    </w:p>
    <w:p w14:paraId="47775295" w14:textId="77777777" w:rsidR="003A284B" w:rsidRPr="00DE0531" w:rsidRDefault="003A284B" w:rsidP="00204703">
      <w:pPr>
        <w:widowControl w:val="0"/>
        <w:autoSpaceDE w:val="0"/>
        <w:spacing w:before="120"/>
        <w:jc w:val="both"/>
        <w:rPr>
          <w:rFonts w:ascii="Calibri" w:hAnsi="Calibri" w:cs="Calibri"/>
          <w:lang w:val="en-GB"/>
        </w:rPr>
      </w:pPr>
      <w:r w:rsidRPr="00DE0531">
        <w:rPr>
          <w:rFonts w:ascii="Calibri" w:hAnsi="Calibri" w:cs="Calibri"/>
          <w:lang w:val="en-GB"/>
        </w:rPr>
        <w:t xml:space="preserve">Because, during this </w:t>
      </w:r>
      <w:r w:rsidR="00FD6807" w:rsidRPr="00DE0531">
        <w:rPr>
          <w:rFonts w:ascii="Calibri" w:hAnsi="Calibri" w:cs="Calibri"/>
          <w:lang w:val="en-GB"/>
        </w:rPr>
        <w:t>w</w:t>
      </w:r>
      <w:r w:rsidRPr="00DE0531">
        <w:rPr>
          <w:rFonts w:ascii="Calibri" w:hAnsi="Calibri" w:cs="Calibri"/>
          <w:lang w:val="en-GB"/>
        </w:rPr>
        <w:t xml:space="preserve">orld </w:t>
      </w:r>
      <w:r w:rsidR="00FD6807" w:rsidRPr="00DE0531">
        <w:rPr>
          <w:rFonts w:ascii="Calibri" w:hAnsi="Calibri" w:cs="Calibri"/>
          <w:lang w:val="en-GB"/>
        </w:rPr>
        <w:t>w</w:t>
      </w:r>
      <w:r w:rsidRPr="00DE0531">
        <w:rPr>
          <w:rFonts w:ascii="Calibri" w:hAnsi="Calibri" w:cs="Calibri"/>
          <w:lang w:val="en-GB"/>
        </w:rPr>
        <w:t>ar, when two governments</w:t>
      </w:r>
      <w:r w:rsidR="00204703" w:rsidRPr="00DE0531">
        <w:rPr>
          <w:rStyle w:val="FootnoteReference"/>
          <w:rFonts w:ascii="Calibri" w:hAnsi="Calibri" w:cs="Calibri"/>
          <w:lang w:val="en-GB"/>
        </w:rPr>
        <w:footnoteReference w:id="3"/>
      </w:r>
      <w:r w:rsidRPr="00DE0531">
        <w:rPr>
          <w:rFonts w:ascii="Calibri" w:hAnsi="Calibri" w:cs="Calibri"/>
          <w:lang w:val="en-GB"/>
        </w:rPr>
        <w:t xml:space="preserve"> mutually claim and dispute for world supremacy, a case has opened in the court of peace and reconciliation </w:t>
      </w:r>
      <w:r w:rsidR="00DC1D4A" w:rsidRPr="00DE0531">
        <w:rPr>
          <w:rFonts w:ascii="Calibri" w:hAnsi="Calibri" w:cs="Calibri"/>
          <w:lang w:val="en-GB"/>
        </w:rPr>
        <w:t>between</w:t>
      </w:r>
      <w:r w:rsidRPr="00DE0531">
        <w:rPr>
          <w:rFonts w:ascii="Calibri" w:hAnsi="Calibri" w:cs="Calibri"/>
          <w:lang w:val="en-GB"/>
        </w:rPr>
        <w:t xml:space="preserve"> the two great religions, and a mighty struggle of the terrifying current of irreligion against samâwî religions has started…</w:t>
      </w:r>
    </w:p>
    <w:p w14:paraId="47A807DA" w14:textId="77777777" w:rsidR="003A284B" w:rsidRPr="00DE0531" w:rsidRDefault="003A284B" w:rsidP="00551345">
      <w:pPr>
        <w:widowControl w:val="0"/>
        <w:autoSpaceDE w:val="0"/>
        <w:spacing w:before="120"/>
        <w:jc w:val="right"/>
        <w:rPr>
          <w:rFonts w:ascii="Calibri" w:hAnsi="Calibri" w:cs="Calibri"/>
          <w:lang w:val="en-GB"/>
        </w:rPr>
      </w:pPr>
      <w:r w:rsidRPr="00DE0531">
        <w:rPr>
          <w:rFonts w:ascii="Calibri" w:hAnsi="Calibri" w:cs="Calibri"/>
          <w:lang w:val="en-GB"/>
        </w:rPr>
        <w:t xml:space="preserve"> Sikke-i Tasdik-i Gaybi (191)</w:t>
      </w:r>
    </w:p>
    <w:p w14:paraId="14421B5A" w14:textId="77777777" w:rsidR="00BE7437" w:rsidRPr="00DE0531" w:rsidRDefault="00BE7437" w:rsidP="00B12D54">
      <w:pPr>
        <w:tabs>
          <w:tab w:val="left" w:pos="300"/>
        </w:tabs>
        <w:spacing w:before="120"/>
        <w:jc w:val="both"/>
        <w:rPr>
          <w:rFonts w:ascii="Calibri" w:hAnsi="Calibri" w:cs="Calibri"/>
          <w:bCs/>
          <w:color w:val="C00000"/>
          <w:lang w:val="en-GB"/>
        </w:rPr>
      </w:pPr>
      <w:r w:rsidRPr="00DE0531">
        <w:rPr>
          <w:rFonts w:ascii="Calibri" w:hAnsi="Calibri" w:cs="Calibri"/>
          <w:bCs/>
          <w:color w:val="C00000"/>
          <w:lang w:val="en-GB"/>
        </w:rPr>
        <w:t xml:space="preserve">The continuation of the letter emphasises that in such difficult and corrupt times, religious life should be </w:t>
      </w:r>
      <w:r w:rsidR="00B12D54" w:rsidRPr="00DE0531">
        <w:rPr>
          <w:rFonts w:ascii="Calibri" w:hAnsi="Calibri" w:cs="Calibri"/>
          <w:bCs/>
          <w:color w:val="C00000"/>
          <w:lang w:val="en-GB"/>
        </w:rPr>
        <w:t>fortified rather than plunging into worldly struggles.</w:t>
      </w:r>
    </w:p>
    <w:p w14:paraId="4720076A" w14:textId="29BF712E" w:rsidR="003A284B" w:rsidRPr="00DE0531" w:rsidRDefault="00D8342E" w:rsidP="00551345">
      <w:pPr>
        <w:widowControl w:val="0"/>
        <w:autoSpaceDE w:val="0"/>
        <w:spacing w:before="120"/>
        <w:jc w:val="both"/>
        <w:rPr>
          <w:rFonts w:ascii="Calibri" w:hAnsi="Calibri" w:cs="Calibri"/>
          <w:bCs/>
          <w:color w:val="C00000"/>
          <w:lang w:val="en-GB" w:bidi="ar-SA"/>
        </w:rPr>
      </w:pPr>
      <w:r w:rsidRPr="00DE0531">
        <w:rPr>
          <w:rFonts w:ascii="Calibri" w:hAnsi="Calibri" w:cs="Calibri"/>
          <w:bCs/>
          <w:color w:val="C00000"/>
          <w:lang w:val="en-GB" w:bidi="ar-SA"/>
        </w:rPr>
        <w:t>5</w:t>
      </w:r>
      <w:r w:rsidR="003A284B" w:rsidRPr="00DE0531">
        <w:rPr>
          <w:rFonts w:ascii="Calibri" w:hAnsi="Calibri" w:cs="Calibri"/>
          <w:bCs/>
          <w:color w:val="C00000"/>
          <w:lang w:val="en-GB" w:bidi="ar-SA"/>
        </w:rPr>
        <w:t xml:space="preserve">. The Qur’an and </w:t>
      </w:r>
      <w:r w:rsidR="002A025B" w:rsidRPr="00DE0531">
        <w:rPr>
          <w:rFonts w:ascii="Calibri" w:hAnsi="Calibri" w:cs="Calibri"/>
          <w:bCs/>
          <w:color w:val="C00000"/>
          <w:lang w:val="en-GB" w:bidi="ar-SA"/>
        </w:rPr>
        <w:t xml:space="preserve">the </w:t>
      </w:r>
      <w:r w:rsidR="003A284B" w:rsidRPr="00DE0531">
        <w:rPr>
          <w:rFonts w:ascii="Calibri" w:hAnsi="Calibri" w:cs="Calibri"/>
          <w:bCs/>
          <w:color w:val="C00000"/>
          <w:lang w:val="en-GB" w:bidi="ar-SA"/>
        </w:rPr>
        <w:t>eternal happiness:</w:t>
      </w:r>
    </w:p>
    <w:p w14:paraId="32C93E6E" w14:textId="6FB54652" w:rsidR="003A284B" w:rsidRPr="00DE0531" w:rsidRDefault="003A284B" w:rsidP="00B12D54">
      <w:pPr>
        <w:widowControl w:val="0"/>
        <w:autoSpaceDE w:val="0"/>
        <w:spacing w:before="120"/>
        <w:jc w:val="both"/>
        <w:rPr>
          <w:rFonts w:ascii="Calibri" w:hAnsi="Calibri" w:cs="Calibri"/>
          <w:bCs/>
          <w:color w:val="C00000"/>
          <w:lang w:val="en-GB"/>
        </w:rPr>
      </w:pPr>
      <w:r w:rsidRPr="00DE0531">
        <w:rPr>
          <w:rFonts w:ascii="Calibri" w:hAnsi="Calibri" w:cs="Calibri"/>
          <w:bCs/>
          <w:color w:val="C00000"/>
          <w:lang w:val="en-GB"/>
        </w:rPr>
        <w:t xml:space="preserve">Bediuzzaman points out that </w:t>
      </w:r>
      <w:r w:rsidR="00B12D54" w:rsidRPr="00DE0531">
        <w:rPr>
          <w:rFonts w:ascii="Calibri" w:hAnsi="Calibri" w:cs="Calibri"/>
          <w:bCs/>
          <w:color w:val="C00000"/>
          <w:lang w:val="en-GB"/>
        </w:rPr>
        <w:t>due to</w:t>
      </w:r>
      <w:r w:rsidR="006841C0" w:rsidRPr="00DE0531">
        <w:rPr>
          <w:rFonts w:ascii="Calibri" w:hAnsi="Calibri" w:cs="Calibri"/>
          <w:bCs/>
          <w:color w:val="C00000"/>
          <w:lang w:val="en-GB"/>
        </w:rPr>
        <w:t xml:space="preserve"> various </w:t>
      </w:r>
      <w:r w:rsidR="00B12D54" w:rsidRPr="00DE0531">
        <w:rPr>
          <w:rFonts w:ascii="Calibri" w:hAnsi="Calibri" w:cs="Calibri"/>
          <w:bCs/>
          <w:color w:val="C00000"/>
          <w:lang w:val="en-GB"/>
        </w:rPr>
        <w:t xml:space="preserve">instances of </w:t>
      </w:r>
      <w:r w:rsidR="006841C0" w:rsidRPr="00DE0531">
        <w:rPr>
          <w:rFonts w:ascii="Calibri" w:hAnsi="Calibri" w:cs="Calibri"/>
          <w:bCs/>
          <w:color w:val="C00000"/>
          <w:lang w:val="en-GB"/>
        </w:rPr>
        <w:t xml:space="preserve">unrest </w:t>
      </w:r>
      <w:r w:rsidR="002A025B" w:rsidRPr="00DE0531">
        <w:rPr>
          <w:rFonts w:ascii="Calibri" w:hAnsi="Calibri" w:cs="Calibri"/>
          <w:bCs/>
          <w:color w:val="C00000"/>
          <w:lang w:val="en-GB"/>
        </w:rPr>
        <w:t>caused by</w:t>
      </w:r>
      <w:r w:rsidR="006841C0" w:rsidRPr="00DE0531">
        <w:rPr>
          <w:rFonts w:ascii="Calibri" w:hAnsi="Calibri" w:cs="Calibri"/>
          <w:bCs/>
          <w:color w:val="C00000"/>
          <w:lang w:val="en-GB"/>
        </w:rPr>
        <w:t xml:space="preserve"> brutal strife among </w:t>
      </w:r>
      <w:r w:rsidRPr="00DE0531">
        <w:rPr>
          <w:rFonts w:ascii="Calibri" w:hAnsi="Calibri" w:cs="Calibri"/>
          <w:bCs/>
          <w:color w:val="C00000"/>
          <w:lang w:val="en-GB"/>
        </w:rPr>
        <w:t>mankind</w:t>
      </w:r>
      <w:r w:rsidR="006841C0" w:rsidRPr="00DE0531">
        <w:rPr>
          <w:rFonts w:ascii="Calibri" w:hAnsi="Calibri" w:cs="Calibri"/>
          <w:bCs/>
          <w:color w:val="C00000"/>
          <w:lang w:val="en-GB"/>
        </w:rPr>
        <w:t xml:space="preserve"> and</w:t>
      </w:r>
      <w:r w:rsidRPr="00DE0531">
        <w:rPr>
          <w:rFonts w:ascii="Calibri" w:hAnsi="Calibri" w:cs="Calibri"/>
          <w:bCs/>
          <w:color w:val="C00000"/>
          <w:lang w:val="en-GB"/>
        </w:rPr>
        <w:t xml:space="preserve"> the </w:t>
      </w:r>
      <w:r w:rsidR="00B12D54" w:rsidRPr="00DE0531">
        <w:rPr>
          <w:rFonts w:ascii="Calibri" w:hAnsi="Calibri" w:cs="Calibri"/>
          <w:bCs/>
          <w:color w:val="C00000"/>
          <w:lang w:val="en-GB"/>
        </w:rPr>
        <w:t>dire</w:t>
      </w:r>
      <w:r w:rsidRPr="00DE0531">
        <w:rPr>
          <w:rFonts w:ascii="Calibri" w:hAnsi="Calibri" w:cs="Calibri"/>
          <w:bCs/>
          <w:color w:val="C00000"/>
          <w:lang w:val="en-GB"/>
        </w:rPr>
        <w:t xml:space="preserve"> </w:t>
      </w:r>
      <w:r w:rsidR="006841C0" w:rsidRPr="00DE0531">
        <w:rPr>
          <w:rFonts w:ascii="Calibri" w:hAnsi="Calibri" w:cs="Calibri"/>
          <w:bCs/>
          <w:color w:val="C00000"/>
          <w:lang w:val="en-GB"/>
        </w:rPr>
        <w:t>consequences of</w:t>
      </w:r>
      <w:r w:rsidR="00B12D54" w:rsidRPr="00DE0531">
        <w:rPr>
          <w:rFonts w:ascii="Calibri" w:hAnsi="Calibri" w:cs="Calibri"/>
          <w:bCs/>
          <w:color w:val="C00000"/>
          <w:lang w:val="en-GB"/>
        </w:rPr>
        <w:t xml:space="preserve"> </w:t>
      </w:r>
      <w:r w:rsidRPr="00DE0531">
        <w:rPr>
          <w:rFonts w:ascii="Calibri" w:hAnsi="Calibri" w:cs="Calibri"/>
          <w:bCs/>
          <w:color w:val="C00000"/>
          <w:lang w:val="en-GB"/>
        </w:rPr>
        <w:t>corrupt politics and dissipation</w:t>
      </w:r>
      <w:r w:rsidR="006841C0" w:rsidRPr="00DE0531">
        <w:rPr>
          <w:rFonts w:ascii="Calibri" w:hAnsi="Calibri" w:cs="Calibri"/>
          <w:bCs/>
          <w:color w:val="C00000"/>
          <w:lang w:val="en-GB"/>
        </w:rPr>
        <w:t xml:space="preserve"> (</w:t>
      </w:r>
      <w:hyperlink r:id="rId14" w:history="1">
        <w:r w:rsidR="006841C0" w:rsidRPr="002F1769">
          <w:rPr>
            <w:rStyle w:val="Hyperlink"/>
            <w:rFonts w:ascii="Calibri" w:hAnsi="Calibri" w:cs="Calibri"/>
            <w:bCs/>
            <w:lang w:val="en-GB"/>
          </w:rPr>
          <w:t>safahat</w:t>
        </w:r>
      </w:hyperlink>
      <w:r w:rsidR="006841C0" w:rsidRPr="00DE0531">
        <w:rPr>
          <w:rFonts w:ascii="Calibri" w:hAnsi="Calibri" w:cs="Calibri"/>
          <w:bCs/>
          <w:color w:val="C00000"/>
          <w:lang w:val="en-GB"/>
        </w:rPr>
        <w:t>)</w:t>
      </w:r>
      <w:r w:rsidR="002A025B" w:rsidRPr="00DE0531">
        <w:rPr>
          <w:rFonts w:ascii="Calibri" w:hAnsi="Calibri" w:cs="Calibri"/>
          <w:bCs/>
          <w:color w:val="C00000"/>
          <w:lang w:val="en-GB"/>
        </w:rPr>
        <w:t xml:space="preserve"> to the </w:t>
      </w:r>
      <w:r w:rsidR="00B12D54" w:rsidRPr="00DE0531">
        <w:rPr>
          <w:rFonts w:ascii="Calibri" w:hAnsi="Calibri" w:cs="Calibri"/>
          <w:bCs/>
          <w:color w:val="C00000"/>
          <w:lang w:val="en-GB"/>
        </w:rPr>
        <w:t>point</w:t>
      </w:r>
      <w:r w:rsidR="002A025B" w:rsidRPr="00DE0531">
        <w:rPr>
          <w:rFonts w:ascii="Calibri" w:hAnsi="Calibri" w:cs="Calibri"/>
          <w:bCs/>
          <w:color w:val="C00000"/>
          <w:lang w:val="en-GB"/>
        </w:rPr>
        <w:t xml:space="preserve"> of insanity</w:t>
      </w:r>
      <w:r w:rsidRPr="00DE0531">
        <w:rPr>
          <w:rFonts w:ascii="Calibri" w:hAnsi="Calibri" w:cs="Calibri"/>
          <w:bCs/>
          <w:color w:val="C00000"/>
          <w:lang w:val="en-GB"/>
        </w:rPr>
        <w:t>, which</w:t>
      </w:r>
      <w:r w:rsidR="006841C0" w:rsidRPr="00DE0531">
        <w:rPr>
          <w:rFonts w:ascii="Calibri" w:hAnsi="Calibri" w:cs="Calibri"/>
          <w:bCs/>
          <w:color w:val="C00000"/>
          <w:lang w:val="en-GB"/>
        </w:rPr>
        <w:t xml:space="preserve"> are</w:t>
      </w:r>
      <w:r w:rsidRPr="00DE0531">
        <w:rPr>
          <w:rFonts w:ascii="Calibri" w:hAnsi="Calibri" w:cs="Calibri"/>
          <w:bCs/>
          <w:color w:val="C00000"/>
          <w:lang w:val="en-GB"/>
        </w:rPr>
        <w:t xml:space="preserve"> </w:t>
      </w:r>
      <w:r w:rsidR="006841C0" w:rsidRPr="00DE0531">
        <w:rPr>
          <w:rFonts w:ascii="Calibri" w:hAnsi="Calibri" w:cs="Calibri"/>
          <w:bCs/>
          <w:color w:val="C00000"/>
          <w:lang w:val="en-GB"/>
        </w:rPr>
        <w:t>propagated and instilled by corrupt Europe, becom</w:t>
      </w:r>
      <w:r w:rsidR="00B12D54" w:rsidRPr="00DE0531">
        <w:rPr>
          <w:rFonts w:ascii="Calibri" w:hAnsi="Calibri" w:cs="Calibri"/>
          <w:bCs/>
          <w:color w:val="C00000"/>
          <w:lang w:val="en-GB"/>
        </w:rPr>
        <w:t>ing</w:t>
      </w:r>
      <w:r w:rsidR="006841C0" w:rsidRPr="00DE0531">
        <w:rPr>
          <w:rFonts w:ascii="Calibri" w:hAnsi="Calibri" w:cs="Calibri"/>
          <w:bCs/>
          <w:color w:val="C00000"/>
          <w:lang w:val="en-GB"/>
        </w:rPr>
        <w:t xml:space="preserve"> </w:t>
      </w:r>
      <w:r w:rsidR="006841C0" w:rsidRPr="00DE0531">
        <w:rPr>
          <w:rFonts w:ascii="Calibri" w:hAnsi="Calibri" w:cs="Calibri"/>
          <w:bCs/>
          <w:color w:val="C00000"/>
          <w:lang w:val="en-GB"/>
        </w:rPr>
        <w:lastRenderedPageBreak/>
        <w:t>evident</w:t>
      </w:r>
      <w:r w:rsidR="00B12D54" w:rsidRPr="00DE0531">
        <w:rPr>
          <w:rFonts w:ascii="Calibri" w:hAnsi="Calibri" w:cs="Calibri"/>
          <w:bCs/>
          <w:color w:val="C00000"/>
          <w:lang w:val="en-GB"/>
        </w:rPr>
        <w:t>, mankind will awaken</w:t>
      </w:r>
      <w:r w:rsidR="00701440" w:rsidRPr="00DE0531">
        <w:rPr>
          <w:rFonts w:ascii="Calibri" w:hAnsi="Calibri" w:cs="Calibri"/>
          <w:bCs/>
          <w:color w:val="C00000"/>
          <w:lang w:val="en-GB"/>
        </w:rPr>
        <w:t>. Mankind</w:t>
      </w:r>
      <w:r w:rsidR="006841C0" w:rsidRPr="00DE0531">
        <w:rPr>
          <w:rFonts w:ascii="Calibri" w:hAnsi="Calibri" w:cs="Calibri"/>
          <w:bCs/>
          <w:color w:val="C00000"/>
          <w:lang w:val="en-GB"/>
        </w:rPr>
        <w:t xml:space="preserve"> will deeply feel their need for the truths of the Qur’an. </w:t>
      </w:r>
      <w:r w:rsidR="00701440" w:rsidRPr="00DE0531">
        <w:rPr>
          <w:rFonts w:ascii="Calibri" w:hAnsi="Calibri" w:cs="Calibri"/>
          <w:bCs/>
          <w:color w:val="C00000"/>
          <w:lang w:val="en-GB"/>
        </w:rPr>
        <w:t>Consequently, the</w:t>
      </w:r>
      <w:r w:rsidRPr="00DE0531">
        <w:rPr>
          <w:rFonts w:ascii="Calibri" w:hAnsi="Calibri" w:cs="Calibri"/>
          <w:bCs/>
          <w:color w:val="C00000"/>
          <w:lang w:val="en-GB"/>
        </w:rPr>
        <w:t xml:space="preserve"> Risale-i Nur, which proves and demonstrates those truths with decisive proofs, will warn and guide mankind.</w:t>
      </w:r>
      <w:r w:rsidR="003C3457" w:rsidRPr="00DE0531">
        <w:rPr>
          <w:rFonts w:ascii="Calibri" w:hAnsi="Calibri" w:cs="Calibri"/>
          <w:bCs/>
          <w:color w:val="C00000"/>
          <w:lang w:val="en-GB"/>
        </w:rPr>
        <w:t xml:space="preserve"> It is as follows:</w:t>
      </w:r>
      <w:r w:rsidRPr="00DE0531">
        <w:rPr>
          <w:rFonts w:ascii="Calibri" w:hAnsi="Calibri" w:cs="Calibri"/>
          <w:bCs/>
          <w:color w:val="C00000"/>
          <w:lang w:val="en-GB"/>
        </w:rPr>
        <w:t xml:space="preserve"> </w:t>
      </w:r>
    </w:p>
    <w:p w14:paraId="6D6CE264" w14:textId="77777777" w:rsidR="003A284B" w:rsidRPr="00DE0531" w:rsidRDefault="003A284B" w:rsidP="00B12D54">
      <w:pPr>
        <w:spacing w:before="120"/>
        <w:jc w:val="both"/>
        <w:rPr>
          <w:rFonts w:asciiTheme="minorHAnsi" w:hAnsiTheme="minorHAnsi" w:cstheme="minorHAnsi"/>
          <w:lang w:val="en-GB"/>
        </w:rPr>
      </w:pPr>
      <w:r w:rsidRPr="00DE0531">
        <w:rPr>
          <w:rFonts w:asciiTheme="minorHAnsi" w:hAnsiTheme="minorHAnsi" w:cstheme="minorHAnsi"/>
          <w:color w:val="000000"/>
          <w:lang w:val="en-GB" w:bidi="ar-SA"/>
        </w:rPr>
        <w:t xml:space="preserve">We shall </w:t>
      </w:r>
      <w:r w:rsidR="007F0779" w:rsidRPr="00DE0531">
        <w:rPr>
          <w:rFonts w:asciiTheme="minorHAnsi" w:hAnsiTheme="minorHAnsi" w:cstheme="minorHAnsi"/>
          <w:color w:val="000000"/>
          <w:lang w:val="en-GB" w:bidi="ar-SA"/>
        </w:rPr>
        <w:t xml:space="preserve">briefly </w:t>
      </w:r>
      <w:r w:rsidRPr="00DE0531">
        <w:rPr>
          <w:rFonts w:asciiTheme="minorHAnsi" w:hAnsiTheme="minorHAnsi" w:cstheme="minorHAnsi"/>
          <w:color w:val="000000"/>
          <w:lang w:val="en-GB" w:bidi="ar-SA"/>
        </w:rPr>
        <w:t xml:space="preserve">point </w:t>
      </w:r>
      <w:r w:rsidR="007F0779" w:rsidRPr="00DE0531">
        <w:rPr>
          <w:rFonts w:asciiTheme="minorHAnsi" w:hAnsiTheme="minorHAnsi" w:cstheme="minorHAnsi"/>
          <w:color w:val="000000"/>
          <w:lang w:val="en-GB" w:bidi="ar-SA"/>
        </w:rPr>
        <w:t>out</w:t>
      </w:r>
      <w:r w:rsidRPr="00DE0531">
        <w:rPr>
          <w:rFonts w:asciiTheme="minorHAnsi" w:hAnsiTheme="minorHAnsi" w:cstheme="minorHAnsi"/>
          <w:color w:val="000000"/>
          <w:lang w:val="en-GB" w:bidi="ar-SA"/>
        </w:rPr>
        <w:t xml:space="preserve"> a very extensive and lengthy haqiqah that came to the heart on the </w:t>
      </w:r>
      <w:r w:rsidR="00B12D54" w:rsidRPr="00DE0531">
        <w:rPr>
          <w:rFonts w:asciiTheme="minorHAnsi" w:hAnsiTheme="minorHAnsi" w:cstheme="minorHAnsi"/>
          <w:color w:val="000000"/>
          <w:lang w:val="en-GB" w:bidi="ar-SA"/>
        </w:rPr>
        <w:t>n</w:t>
      </w:r>
      <w:r w:rsidRPr="00DE0531">
        <w:rPr>
          <w:rFonts w:asciiTheme="minorHAnsi" w:hAnsiTheme="minorHAnsi" w:cstheme="minorHAnsi"/>
          <w:color w:val="000000"/>
          <w:lang w:val="en-GB" w:bidi="ar-SA"/>
        </w:rPr>
        <w:t>ight of Qadr. It is as follows:</w:t>
      </w:r>
    </w:p>
    <w:p w14:paraId="05360DC5" w14:textId="77777777" w:rsidR="003A284B" w:rsidRPr="00DE0531" w:rsidRDefault="003A284B" w:rsidP="00551345">
      <w:pPr>
        <w:widowControl w:val="0"/>
        <w:autoSpaceDE w:val="0"/>
        <w:spacing w:before="120"/>
        <w:jc w:val="both"/>
        <w:rPr>
          <w:rFonts w:asciiTheme="minorHAnsi" w:hAnsiTheme="minorHAnsi" w:cstheme="minorHAnsi"/>
          <w:color w:val="000000"/>
          <w:lang w:val="en-GB" w:bidi="ar-SA"/>
        </w:rPr>
      </w:pPr>
      <w:r w:rsidRPr="00DE0531">
        <w:rPr>
          <w:rFonts w:asciiTheme="minorHAnsi" w:hAnsiTheme="minorHAnsi" w:cstheme="minorHAnsi"/>
          <w:color w:val="000000"/>
          <w:lang w:val="en-GB" w:bidi="ar-SA"/>
        </w:rPr>
        <w:t xml:space="preserve">Due to </w:t>
      </w:r>
    </w:p>
    <w:p w14:paraId="05BAE05D" w14:textId="43302912" w:rsidR="003A284B" w:rsidRPr="00BE6705" w:rsidRDefault="00BE6705" w:rsidP="00BE6705">
      <w:pPr>
        <w:widowControl w:val="0"/>
        <w:autoSpaceDE w:val="0"/>
        <w:spacing w:before="120"/>
        <w:jc w:val="both"/>
        <w:rPr>
          <w:rFonts w:asciiTheme="minorHAnsi" w:hAnsiTheme="minorHAnsi" w:cstheme="minorHAnsi"/>
          <w:lang w:val="en-GB"/>
        </w:rPr>
      </w:pPr>
      <w:r w:rsidRPr="00DE0531">
        <w:rPr>
          <w:rFonts w:ascii="Calibri" w:hAnsi="Calibri" w:cs="Calibri"/>
          <w:color w:val="000000"/>
          <w:lang w:val="en-GB" w:bidi="ar-SA"/>
        </w:rPr>
        <w:t xml:space="preserve">•  </w:t>
      </w:r>
      <w:r w:rsidR="003A284B" w:rsidRPr="00BE6705">
        <w:rPr>
          <w:rFonts w:asciiTheme="minorHAnsi" w:hAnsiTheme="minorHAnsi" w:cstheme="minorHAnsi"/>
          <w:color w:val="000000"/>
          <w:lang w:val="en-GB" w:bidi="ar-SA"/>
        </w:rPr>
        <w:t>the most vigorous tyranny and despotism of this last World War,</w:t>
      </w:r>
    </w:p>
    <w:p w14:paraId="6D3E0030" w14:textId="6F9E46A6" w:rsidR="003A284B" w:rsidRPr="00BE6705" w:rsidRDefault="00BE6705" w:rsidP="00BE6705">
      <w:pPr>
        <w:widowControl w:val="0"/>
        <w:autoSpaceDE w:val="0"/>
        <w:spacing w:before="120"/>
        <w:jc w:val="both"/>
        <w:rPr>
          <w:rFonts w:asciiTheme="minorHAnsi" w:hAnsiTheme="minorHAnsi" w:cstheme="minorHAnsi"/>
          <w:b/>
          <w:bCs/>
          <w:lang w:val="en-GB"/>
        </w:rPr>
      </w:pPr>
      <w:r w:rsidRPr="00DE0531">
        <w:rPr>
          <w:rFonts w:ascii="Calibri" w:hAnsi="Calibri" w:cs="Calibri"/>
          <w:color w:val="000000"/>
          <w:lang w:val="en-GB" w:bidi="ar-SA"/>
        </w:rPr>
        <w:t xml:space="preserve">•  </w:t>
      </w:r>
      <w:r w:rsidR="003A284B" w:rsidRPr="00BE6705">
        <w:rPr>
          <w:rFonts w:asciiTheme="minorHAnsi" w:hAnsiTheme="minorHAnsi" w:cstheme="minorHAnsi"/>
          <w:color w:val="000000"/>
          <w:lang w:val="en-GB" w:bidi="ar-SA"/>
        </w:rPr>
        <w:t xml:space="preserve">its merciless destruction and its scattering and ruining </w:t>
      </w:r>
      <w:r w:rsidR="00FD6807" w:rsidRPr="00BE6705">
        <w:rPr>
          <w:rFonts w:asciiTheme="minorHAnsi" w:hAnsiTheme="minorHAnsi" w:cstheme="minorHAnsi"/>
          <w:color w:val="000000"/>
          <w:lang w:val="en-GB" w:bidi="ar-SA"/>
        </w:rPr>
        <w:t xml:space="preserve">of </w:t>
      </w:r>
      <w:r w:rsidR="003A284B" w:rsidRPr="00BE6705">
        <w:rPr>
          <w:rFonts w:asciiTheme="minorHAnsi" w:hAnsiTheme="minorHAnsi" w:cstheme="minorHAnsi"/>
          <w:color w:val="000000"/>
          <w:lang w:val="en-GB" w:bidi="ar-SA"/>
        </w:rPr>
        <w:t xml:space="preserve">hundreds of innocents because of a single enemy, </w:t>
      </w:r>
    </w:p>
    <w:p w14:paraId="7E9A1850" w14:textId="736D5AE4" w:rsidR="003A284B" w:rsidRPr="00BE6705" w:rsidRDefault="00BE6705" w:rsidP="00BE6705">
      <w:pPr>
        <w:widowControl w:val="0"/>
        <w:autoSpaceDE w:val="0"/>
        <w:spacing w:before="120"/>
        <w:jc w:val="both"/>
        <w:rPr>
          <w:rFonts w:asciiTheme="minorHAnsi" w:hAnsiTheme="minorHAnsi" w:cstheme="minorHAnsi"/>
          <w:lang w:val="en-GB"/>
        </w:rPr>
      </w:pPr>
      <w:r w:rsidRPr="00DE0531">
        <w:rPr>
          <w:rFonts w:ascii="Calibri" w:hAnsi="Calibri" w:cs="Calibri"/>
          <w:color w:val="000000"/>
          <w:lang w:val="en-GB" w:bidi="ar-SA"/>
        </w:rPr>
        <w:t xml:space="preserve">•  </w:t>
      </w:r>
      <w:r w:rsidR="003A284B" w:rsidRPr="00BE6705">
        <w:rPr>
          <w:rFonts w:asciiTheme="minorHAnsi" w:hAnsiTheme="minorHAnsi" w:cstheme="minorHAnsi"/>
          <w:color w:val="000000"/>
          <w:lang w:val="en-GB" w:bidi="ar-SA"/>
        </w:rPr>
        <w:t xml:space="preserve">the extreme despair of the defeated, </w:t>
      </w:r>
    </w:p>
    <w:p w14:paraId="78A39E09" w14:textId="43795AC2" w:rsidR="00FB0D14" w:rsidRPr="00BE6705" w:rsidRDefault="00BE6705" w:rsidP="00BE6705">
      <w:pPr>
        <w:widowControl w:val="0"/>
        <w:autoSpaceDE w:val="0"/>
        <w:spacing w:before="120"/>
        <w:jc w:val="both"/>
        <w:rPr>
          <w:rFonts w:asciiTheme="minorHAnsi" w:hAnsiTheme="minorHAnsi" w:cstheme="minorHAnsi"/>
          <w:lang w:val="en-GB"/>
        </w:rPr>
      </w:pPr>
      <w:r w:rsidRPr="00DE0531">
        <w:rPr>
          <w:rFonts w:ascii="Calibri" w:hAnsi="Calibri" w:cs="Calibri"/>
          <w:color w:val="000000"/>
          <w:lang w:val="en-GB" w:bidi="ar-SA"/>
        </w:rPr>
        <w:t xml:space="preserve">•  </w:t>
      </w:r>
      <w:r w:rsidR="00FB0D14" w:rsidRPr="00BE6705">
        <w:rPr>
          <w:rFonts w:asciiTheme="minorHAnsi" w:hAnsiTheme="minorHAnsi" w:cstheme="minorHAnsi"/>
          <w:color w:val="000000"/>
          <w:lang w:val="en-GB" w:bidi="ar-SA"/>
        </w:rPr>
        <w:t xml:space="preserve">the extreme </w:t>
      </w:r>
      <w:r w:rsidR="00D51A0B" w:rsidRPr="00BE6705">
        <w:rPr>
          <w:rFonts w:asciiTheme="minorHAnsi" w:hAnsiTheme="minorHAnsi" w:cstheme="minorHAnsi"/>
          <w:color w:val="000000"/>
          <w:lang w:val="en-GB" w:bidi="ar-SA"/>
        </w:rPr>
        <w:t xml:space="preserve">haste </w:t>
      </w:r>
      <w:r w:rsidR="006B3FD8" w:rsidRPr="00BE6705">
        <w:rPr>
          <w:rFonts w:asciiTheme="minorHAnsi" w:hAnsiTheme="minorHAnsi" w:cstheme="minorHAnsi"/>
          <w:color w:val="000000"/>
          <w:lang w:val="en-GB" w:bidi="ar-SA"/>
        </w:rPr>
        <w:t xml:space="preserve">and </w:t>
      </w:r>
      <w:r w:rsidR="00D51A0B" w:rsidRPr="00BE6705">
        <w:rPr>
          <w:rFonts w:asciiTheme="minorHAnsi" w:hAnsiTheme="minorHAnsi" w:cstheme="minorHAnsi"/>
          <w:color w:val="000000"/>
          <w:lang w:val="en-GB" w:bidi="ar-SA"/>
        </w:rPr>
        <w:t xml:space="preserve">anxiety </w:t>
      </w:r>
      <w:r w:rsidR="00FB0D14" w:rsidRPr="00BE6705">
        <w:rPr>
          <w:rFonts w:asciiTheme="minorHAnsi" w:hAnsiTheme="minorHAnsi" w:cstheme="minorHAnsi"/>
          <w:color w:val="000000"/>
          <w:lang w:val="en-GB" w:bidi="ar-SA"/>
        </w:rPr>
        <w:t xml:space="preserve">of the victors and their extreme pangs of conscience arising from being unable to maintain their dominance and repair the great destruction they made, </w:t>
      </w:r>
    </w:p>
    <w:p w14:paraId="37F2AB8B" w14:textId="36FB5604" w:rsidR="00FB0D14" w:rsidRPr="00BE6705" w:rsidRDefault="00BE6705" w:rsidP="00BE6705">
      <w:pPr>
        <w:widowControl w:val="0"/>
        <w:autoSpaceDE w:val="0"/>
        <w:spacing w:before="120"/>
        <w:jc w:val="both"/>
        <w:rPr>
          <w:rFonts w:asciiTheme="minorHAnsi" w:hAnsiTheme="minorHAnsi" w:cstheme="minorHAnsi"/>
          <w:lang w:val="en-GB"/>
        </w:rPr>
      </w:pPr>
      <w:r w:rsidRPr="00DE0531">
        <w:rPr>
          <w:rFonts w:ascii="Calibri" w:hAnsi="Calibri" w:cs="Calibri"/>
          <w:color w:val="000000"/>
          <w:lang w:val="en-GB" w:bidi="ar-SA"/>
        </w:rPr>
        <w:t xml:space="preserve">•  </w:t>
      </w:r>
      <w:r w:rsidR="00FB0D14" w:rsidRPr="00BE6705">
        <w:rPr>
          <w:rFonts w:asciiTheme="minorHAnsi" w:hAnsiTheme="minorHAnsi" w:cstheme="minorHAnsi"/>
          <w:color w:val="000000"/>
          <w:lang w:val="en-GB" w:bidi="ar-SA"/>
        </w:rPr>
        <w:t xml:space="preserve">the </w:t>
      </w:r>
      <w:r w:rsidR="00D51A0B" w:rsidRPr="00BE6705">
        <w:rPr>
          <w:rFonts w:asciiTheme="minorHAnsi" w:hAnsiTheme="minorHAnsi" w:cstheme="minorHAnsi"/>
          <w:color w:val="000000"/>
          <w:lang w:val="en-GB" w:bidi="ar-SA"/>
        </w:rPr>
        <w:t>entire</w:t>
      </w:r>
      <w:r w:rsidR="00FB0D14" w:rsidRPr="00BE6705">
        <w:rPr>
          <w:rFonts w:asciiTheme="minorHAnsi" w:hAnsiTheme="minorHAnsi" w:cstheme="minorHAnsi"/>
          <w:color w:val="000000"/>
          <w:lang w:val="en-GB" w:bidi="ar-SA"/>
        </w:rPr>
        <w:t xml:space="preserve"> transitoriness and temporariness of the life of the world and the deceptiveness of the fantasies of civilisation and their being soporific becoming apparent to all, </w:t>
      </w:r>
    </w:p>
    <w:p w14:paraId="73ABB91A" w14:textId="39A7F976" w:rsidR="00FB0D14" w:rsidRPr="00BE6705" w:rsidRDefault="00BE6705" w:rsidP="00BE6705">
      <w:pPr>
        <w:widowControl w:val="0"/>
        <w:autoSpaceDE w:val="0"/>
        <w:spacing w:before="120"/>
        <w:jc w:val="both"/>
        <w:rPr>
          <w:rFonts w:asciiTheme="minorHAnsi" w:hAnsiTheme="minorHAnsi" w:cstheme="minorHAnsi"/>
          <w:lang w:val="en-GB"/>
        </w:rPr>
      </w:pPr>
      <w:r w:rsidRPr="00DE0531">
        <w:rPr>
          <w:rFonts w:ascii="Calibri" w:hAnsi="Calibri" w:cs="Calibri"/>
          <w:color w:val="000000"/>
          <w:lang w:val="en-GB" w:bidi="ar-SA"/>
        </w:rPr>
        <w:t xml:space="preserve">•  </w:t>
      </w:r>
      <w:r w:rsidR="00161345" w:rsidRPr="00BE6705">
        <w:rPr>
          <w:rFonts w:asciiTheme="minorHAnsi" w:hAnsiTheme="minorHAnsi" w:cstheme="minorHAnsi"/>
          <w:color w:val="000000"/>
          <w:lang w:val="en-GB" w:bidi="ar-SA"/>
        </w:rPr>
        <w:t xml:space="preserve">the human essence and </w:t>
      </w:r>
      <w:r w:rsidR="00FB0D14" w:rsidRPr="00BE6705">
        <w:rPr>
          <w:rFonts w:asciiTheme="minorHAnsi" w:hAnsiTheme="minorHAnsi" w:cstheme="minorHAnsi"/>
          <w:color w:val="000000"/>
          <w:lang w:val="en-GB" w:bidi="ar-SA"/>
        </w:rPr>
        <w:t xml:space="preserve">the exalted dispositions in the fitrah of mankind being fearsomely wounded </w:t>
      </w:r>
      <w:r w:rsidR="00EE2E2B" w:rsidRPr="00BE6705">
        <w:rPr>
          <w:rFonts w:asciiTheme="minorHAnsi" w:hAnsiTheme="minorHAnsi" w:cstheme="minorHAnsi"/>
          <w:color w:val="000000"/>
          <w:lang w:val="en-GB" w:bidi="ar-SA"/>
        </w:rPr>
        <w:t>in the majority</w:t>
      </w:r>
      <w:r w:rsidR="004A2C94" w:rsidRPr="00BE6705">
        <w:rPr>
          <w:rFonts w:asciiTheme="minorHAnsi" w:hAnsiTheme="minorHAnsi" w:cstheme="minorHAnsi"/>
          <w:color w:val="000000"/>
          <w:lang w:val="en-GB" w:bidi="ar-SA"/>
        </w:rPr>
        <w:t xml:space="preserve"> of mankind</w:t>
      </w:r>
      <w:r w:rsidR="00FB0D14" w:rsidRPr="00BE6705">
        <w:rPr>
          <w:rFonts w:asciiTheme="minorHAnsi" w:hAnsiTheme="minorHAnsi" w:cstheme="minorHAnsi"/>
          <w:color w:val="000000"/>
          <w:lang w:val="en-GB" w:bidi="ar-SA"/>
        </w:rPr>
        <w:t xml:space="preserve">, </w:t>
      </w:r>
    </w:p>
    <w:p w14:paraId="1DE910D6" w14:textId="3C3046C9" w:rsidR="00FB0D14" w:rsidRPr="00BE6705" w:rsidRDefault="00BE6705" w:rsidP="00BE6705">
      <w:pPr>
        <w:widowControl w:val="0"/>
        <w:autoSpaceDE w:val="0"/>
        <w:spacing w:before="120"/>
        <w:jc w:val="both"/>
        <w:rPr>
          <w:rFonts w:asciiTheme="minorHAnsi" w:hAnsiTheme="minorHAnsi" w:cstheme="minorHAnsi"/>
          <w:lang w:val="en-GB"/>
        </w:rPr>
      </w:pPr>
      <w:r w:rsidRPr="00DE0531">
        <w:rPr>
          <w:rFonts w:ascii="Calibri" w:hAnsi="Calibri" w:cs="Calibri"/>
          <w:color w:val="000000"/>
          <w:lang w:val="en-GB" w:bidi="ar-SA"/>
        </w:rPr>
        <w:t xml:space="preserve">•  </w:t>
      </w:r>
      <w:r w:rsidR="004A2C94" w:rsidRPr="00BE6705">
        <w:rPr>
          <w:rFonts w:asciiTheme="minorHAnsi" w:hAnsiTheme="minorHAnsi" w:cstheme="minorHAnsi"/>
          <w:color w:val="000000"/>
          <w:lang w:val="en-GB" w:bidi="ar-SA"/>
        </w:rPr>
        <w:t xml:space="preserve">ghaflah, </w:t>
      </w:r>
      <w:r w:rsidR="00FB0D14" w:rsidRPr="00BE6705">
        <w:rPr>
          <w:rFonts w:asciiTheme="minorHAnsi" w:hAnsiTheme="minorHAnsi" w:cstheme="minorHAnsi"/>
          <w:color w:val="000000"/>
          <w:lang w:val="en-GB" w:bidi="ar-SA"/>
        </w:rPr>
        <w:t>dhalâlah</w:t>
      </w:r>
      <w:r w:rsidR="004A2C94" w:rsidRPr="00BE6705">
        <w:rPr>
          <w:rFonts w:asciiTheme="minorHAnsi" w:hAnsiTheme="minorHAnsi" w:cstheme="minorHAnsi"/>
          <w:color w:val="000000"/>
          <w:lang w:val="en-GB" w:bidi="ar-SA"/>
        </w:rPr>
        <w:t xml:space="preserve"> and </w:t>
      </w:r>
      <w:r w:rsidR="00FB0D14" w:rsidRPr="00BE6705">
        <w:rPr>
          <w:rFonts w:asciiTheme="minorHAnsi" w:hAnsiTheme="minorHAnsi" w:cstheme="minorHAnsi"/>
          <w:color w:val="000000"/>
          <w:lang w:val="en-GB" w:bidi="ar-SA"/>
        </w:rPr>
        <w:t xml:space="preserve">the deaf and harsh nature being smashed under </w:t>
      </w:r>
      <w:r w:rsidR="00FB0D14" w:rsidRPr="00BE6705">
        <w:rPr>
          <w:rFonts w:asciiTheme="minorHAnsi" w:hAnsiTheme="minorHAnsi" w:cstheme="minorHAnsi"/>
          <w:color w:val="000000"/>
          <w:u w:val="single"/>
          <w:lang w:val="en-GB" w:bidi="ar-SA"/>
        </w:rPr>
        <w:t>the diamond sword of the Qur'an</w:t>
      </w:r>
      <w:r w:rsidR="00FB0D14" w:rsidRPr="00BE6705">
        <w:rPr>
          <w:rFonts w:asciiTheme="minorHAnsi" w:hAnsiTheme="minorHAnsi" w:cstheme="minorHAnsi"/>
          <w:color w:val="000000"/>
          <w:lang w:val="en-GB" w:bidi="ar-SA"/>
        </w:rPr>
        <w:t xml:space="preserve">, </w:t>
      </w:r>
      <w:r w:rsidR="00EE2E2B" w:rsidRPr="00BE6705">
        <w:rPr>
          <w:rFonts w:asciiTheme="minorHAnsi" w:hAnsiTheme="minorHAnsi" w:cstheme="minorHAnsi"/>
          <w:color w:val="000000"/>
          <w:lang w:val="en-GB" w:bidi="ar-SA"/>
        </w:rPr>
        <w:t>and</w:t>
      </w:r>
    </w:p>
    <w:p w14:paraId="113794EC" w14:textId="2838E859" w:rsidR="00FB0D14" w:rsidRPr="00BE6705" w:rsidRDefault="00BE6705" w:rsidP="00BE6705">
      <w:pPr>
        <w:widowControl w:val="0"/>
        <w:autoSpaceDE w:val="0"/>
        <w:spacing w:before="120"/>
        <w:jc w:val="both"/>
        <w:rPr>
          <w:rFonts w:asciiTheme="minorHAnsi" w:hAnsiTheme="minorHAnsi" w:cstheme="minorHAnsi"/>
          <w:lang w:val="en-GB"/>
        </w:rPr>
      </w:pPr>
      <w:r w:rsidRPr="00DE0531">
        <w:rPr>
          <w:rFonts w:ascii="Calibri" w:hAnsi="Calibri" w:cs="Calibri"/>
          <w:color w:val="000000"/>
          <w:lang w:val="en-GB" w:bidi="ar-SA"/>
        </w:rPr>
        <w:t xml:space="preserve">•  </w:t>
      </w:r>
      <w:r w:rsidR="00FB0D14" w:rsidRPr="00BE6705">
        <w:rPr>
          <w:rFonts w:asciiTheme="minorHAnsi" w:hAnsiTheme="minorHAnsi" w:cstheme="minorHAnsi"/>
          <w:color w:val="000000"/>
          <w:lang w:val="en-GB" w:bidi="ar-SA"/>
        </w:rPr>
        <w:t>the extremely ugly</w:t>
      </w:r>
      <w:r w:rsidR="00EE2E2B" w:rsidRPr="00BE6705">
        <w:rPr>
          <w:rFonts w:asciiTheme="minorHAnsi" w:hAnsiTheme="minorHAnsi" w:cstheme="minorHAnsi"/>
          <w:color w:val="000000"/>
          <w:lang w:val="en-GB" w:bidi="ar-SA"/>
        </w:rPr>
        <w:t xml:space="preserve"> and</w:t>
      </w:r>
      <w:r w:rsidR="00FB0D14" w:rsidRPr="00BE6705">
        <w:rPr>
          <w:rFonts w:asciiTheme="minorHAnsi" w:hAnsiTheme="minorHAnsi" w:cstheme="minorHAnsi"/>
          <w:color w:val="000000"/>
          <w:lang w:val="en-GB" w:bidi="ar-SA"/>
        </w:rPr>
        <w:t xml:space="preserve"> </w:t>
      </w:r>
      <w:r w:rsidR="00EE2E2B" w:rsidRPr="00BE6705">
        <w:rPr>
          <w:rFonts w:asciiTheme="minorHAnsi" w:hAnsiTheme="minorHAnsi" w:cstheme="minorHAnsi"/>
          <w:color w:val="000000"/>
          <w:lang w:val="en-GB" w:bidi="ar-SA"/>
        </w:rPr>
        <w:t>terribly</w:t>
      </w:r>
      <w:r w:rsidR="00FB0D14" w:rsidRPr="00BE6705">
        <w:rPr>
          <w:rFonts w:asciiTheme="minorHAnsi" w:hAnsiTheme="minorHAnsi" w:cstheme="minorHAnsi"/>
          <w:color w:val="000000"/>
          <w:lang w:val="en-GB" w:bidi="ar-SA"/>
        </w:rPr>
        <w:t xml:space="preserve"> cruel true face of world politics, which is the most suffocating, deceptive and widest veil of ghaflah and dhalâlah, becoming apparent, </w:t>
      </w:r>
    </w:p>
    <w:p w14:paraId="1C58D789" w14:textId="77777777" w:rsidR="00EE2E2B" w:rsidRPr="00DE0531" w:rsidRDefault="00EE2E2B" w:rsidP="00551345">
      <w:pPr>
        <w:widowControl w:val="0"/>
        <w:autoSpaceDE w:val="0"/>
        <w:spacing w:before="120"/>
        <w:jc w:val="both"/>
        <w:rPr>
          <w:rFonts w:asciiTheme="minorHAnsi" w:hAnsiTheme="minorHAnsi" w:cstheme="minorHAnsi"/>
          <w:lang w:val="en-GB" w:bidi="ar-SA"/>
        </w:rPr>
      </w:pPr>
      <w:r w:rsidRPr="00DE0531">
        <w:rPr>
          <w:rFonts w:asciiTheme="minorHAnsi" w:hAnsiTheme="minorHAnsi" w:cstheme="minorHAnsi"/>
          <w:color w:val="000000"/>
          <w:lang w:val="en-GB" w:bidi="ar-SA"/>
        </w:rPr>
        <w:t xml:space="preserve">most </w:t>
      </w:r>
      <w:r w:rsidRPr="00DE0531">
        <w:rPr>
          <w:rFonts w:asciiTheme="minorHAnsi" w:hAnsiTheme="minorHAnsi" w:cstheme="minorHAnsi"/>
          <w:lang w:val="en-GB" w:bidi="ar-SA"/>
        </w:rPr>
        <w:t>certainly and undoubtedly, the fitrah of man will search with all its strength for eternal life, which it truly loves and seek</w:t>
      </w:r>
      <w:r w:rsidR="00FD6807" w:rsidRPr="00DE0531">
        <w:rPr>
          <w:rFonts w:asciiTheme="minorHAnsi" w:hAnsiTheme="minorHAnsi" w:cstheme="minorHAnsi"/>
          <w:lang w:val="en-GB" w:bidi="ar-SA"/>
        </w:rPr>
        <w:t>s</w:t>
      </w:r>
      <w:r w:rsidRPr="00DE0531">
        <w:rPr>
          <w:rFonts w:asciiTheme="minorHAnsi" w:hAnsiTheme="minorHAnsi" w:cstheme="minorHAnsi"/>
          <w:lang w:val="en-GB" w:bidi="ar-SA"/>
        </w:rPr>
        <w:t>, since worldly life, which is the metaphorical beloved of mankind, is thus ugly and transient, just</w:t>
      </w:r>
      <w:r w:rsidRPr="00DE0531">
        <w:rPr>
          <w:rFonts w:asciiTheme="minorHAnsi" w:hAnsiTheme="minorHAnsi" w:cstheme="minorHAnsi"/>
          <w:color w:val="000000"/>
          <w:lang w:val="en-GB" w:bidi="ar-SA"/>
        </w:rPr>
        <w:t xml:space="preserve"> as the signs of it </w:t>
      </w:r>
      <w:r w:rsidR="00FD6807" w:rsidRPr="00DE0531">
        <w:rPr>
          <w:rFonts w:asciiTheme="minorHAnsi" w:hAnsiTheme="minorHAnsi" w:cstheme="minorHAnsi"/>
          <w:color w:val="000000"/>
          <w:lang w:val="en-GB" w:bidi="ar-SA"/>
        </w:rPr>
        <w:t>are</w:t>
      </w:r>
      <w:r w:rsidRPr="00DE0531">
        <w:rPr>
          <w:rFonts w:asciiTheme="minorHAnsi" w:hAnsiTheme="minorHAnsi" w:cstheme="minorHAnsi"/>
          <w:color w:val="000000"/>
          <w:lang w:val="en-GB" w:bidi="ar-SA"/>
        </w:rPr>
        <w:t xml:space="preserve"> seen in the North, the West and </w:t>
      </w:r>
      <w:r w:rsidRPr="00DE0531">
        <w:rPr>
          <w:rFonts w:asciiTheme="minorHAnsi" w:hAnsiTheme="minorHAnsi" w:cstheme="minorHAnsi"/>
          <w:lang w:val="en-GB" w:bidi="ar-SA"/>
        </w:rPr>
        <w:t>America.</w:t>
      </w:r>
    </w:p>
    <w:p w14:paraId="17516648" w14:textId="77777777" w:rsidR="00EE2E2B" w:rsidRPr="00DE0531" w:rsidRDefault="00EE2E2B" w:rsidP="00551345">
      <w:pPr>
        <w:widowControl w:val="0"/>
        <w:autoSpaceDE w:val="0"/>
        <w:spacing w:before="120"/>
        <w:jc w:val="both"/>
        <w:rPr>
          <w:rFonts w:asciiTheme="minorHAnsi" w:hAnsiTheme="minorHAnsi" w:cstheme="minorHAnsi"/>
          <w:lang w:val="en-GB" w:bidi="ar-SA"/>
        </w:rPr>
      </w:pPr>
      <w:r w:rsidRPr="00DE0531">
        <w:rPr>
          <w:rFonts w:asciiTheme="minorHAnsi" w:hAnsiTheme="minorHAnsi" w:cstheme="minorHAnsi"/>
          <w:lang w:val="en-GB" w:bidi="ar-SA"/>
        </w:rPr>
        <w:t xml:space="preserve">And most certainly and undoubtedly, the Qur'an of Miraculous Exposition, </w:t>
      </w:r>
    </w:p>
    <w:p w14:paraId="28CDA4E2" w14:textId="55F7A66C" w:rsidR="00EE2E2B" w:rsidRPr="00BE6705" w:rsidRDefault="00BE6705" w:rsidP="00BE6705">
      <w:pPr>
        <w:widowControl w:val="0"/>
        <w:autoSpaceDE w:val="0"/>
        <w:spacing w:before="120"/>
        <w:jc w:val="both"/>
        <w:rPr>
          <w:rFonts w:asciiTheme="minorHAnsi" w:hAnsiTheme="minorHAnsi" w:cstheme="minorHAnsi"/>
          <w:color w:val="000000"/>
          <w:lang w:val="en-GB" w:bidi="ar-SA"/>
        </w:rPr>
      </w:pPr>
      <w:r w:rsidRPr="00DE0531">
        <w:rPr>
          <w:rFonts w:ascii="Calibri" w:hAnsi="Calibri" w:cs="Calibri"/>
          <w:color w:val="000000"/>
          <w:lang w:val="en-GB" w:bidi="ar-SA"/>
        </w:rPr>
        <w:t xml:space="preserve">•  </w:t>
      </w:r>
      <w:r w:rsidR="00EE2E2B" w:rsidRPr="00BE6705">
        <w:rPr>
          <w:rFonts w:asciiTheme="minorHAnsi" w:hAnsiTheme="minorHAnsi" w:cstheme="minorHAnsi"/>
          <w:lang w:val="en-GB" w:bidi="ar-SA"/>
        </w:rPr>
        <w:t>which for one thousand three hundred and sixty years</w:t>
      </w:r>
      <w:r w:rsidR="00EE2E2B" w:rsidRPr="00BE6705">
        <w:rPr>
          <w:rFonts w:asciiTheme="minorHAnsi" w:hAnsiTheme="minorHAnsi" w:cstheme="minorHAnsi"/>
          <w:color w:val="000000"/>
          <w:lang w:val="en-GB" w:bidi="ar-SA"/>
        </w:rPr>
        <w:t xml:space="preserve">, each century has had three hundred and fifty million students, </w:t>
      </w:r>
    </w:p>
    <w:p w14:paraId="743B4BF0" w14:textId="47601A97" w:rsidR="00EE2E2B" w:rsidRPr="00BE6705" w:rsidRDefault="00BE6705" w:rsidP="00BE6705">
      <w:pPr>
        <w:widowControl w:val="0"/>
        <w:autoSpaceDE w:val="0"/>
        <w:spacing w:before="120"/>
        <w:jc w:val="both"/>
        <w:rPr>
          <w:rFonts w:asciiTheme="minorHAnsi" w:hAnsiTheme="minorHAnsi" w:cstheme="minorHAnsi"/>
          <w:color w:val="000000"/>
          <w:lang w:val="en-GB" w:bidi="ar-SA"/>
        </w:rPr>
      </w:pPr>
      <w:r w:rsidRPr="00DE0531">
        <w:rPr>
          <w:rFonts w:ascii="Calibri" w:hAnsi="Calibri" w:cs="Calibri"/>
          <w:color w:val="000000"/>
          <w:lang w:val="en-GB" w:bidi="ar-SA"/>
        </w:rPr>
        <w:t xml:space="preserve">•  </w:t>
      </w:r>
      <w:r w:rsidR="00EE2E2B" w:rsidRPr="00BE6705">
        <w:rPr>
          <w:rFonts w:asciiTheme="minorHAnsi" w:hAnsiTheme="minorHAnsi" w:cstheme="minorHAnsi"/>
          <w:color w:val="000000"/>
          <w:lang w:val="en-GB" w:bidi="ar-SA"/>
        </w:rPr>
        <w:t xml:space="preserve">and each </w:t>
      </w:r>
      <w:r w:rsidR="00EE2E2B" w:rsidRPr="00BE6705">
        <w:rPr>
          <w:rFonts w:asciiTheme="minorHAnsi" w:hAnsiTheme="minorHAnsi" w:cstheme="minorHAnsi"/>
          <w:lang w:val="en-GB" w:bidi="ar-SA"/>
        </w:rPr>
        <w:t xml:space="preserve">of </w:t>
      </w:r>
      <w:r w:rsidR="00DA53FB" w:rsidRPr="00BE6705">
        <w:rPr>
          <w:rFonts w:asciiTheme="minorHAnsi" w:hAnsiTheme="minorHAnsi" w:cstheme="minorHAnsi"/>
          <w:lang w:val="en-GB" w:bidi="ar-SA"/>
        </w:rPr>
        <w:t>the laws and</w:t>
      </w:r>
      <w:r w:rsidR="00DA53FB" w:rsidRPr="00BE6705">
        <w:rPr>
          <w:rFonts w:asciiTheme="minorHAnsi" w:hAnsiTheme="minorHAnsi" w:cstheme="minorHAnsi"/>
          <w:color w:val="000000"/>
          <w:lang w:val="en-GB" w:bidi="ar-SA"/>
        </w:rPr>
        <w:t xml:space="preserve"> claims of which </w:t>
      </w:r>
      <w:r w:rsidR="00EE2E2B" w:rsidRPr="00BE6705">
        <w:rPr>
          <w:rFonts w:asciiTheme="minorHAnsi" w:hAnsiTheme="minorHAnsi" w:cstheme="minorHAnsi"/>
          <w:color w:val="000000"/>
          <w:lang w:val="en-GB" w:bidi="ar-SA"/>
        </w:rPr>
        <w:t xml:space="preserve">is signed </w:t>
      </w:r>
      <w:r w:rsidR="00DA53FB" w:rsidRPr="00BE6705">
        <w:rPr>
          <w:rFonts w:asciiTheme="minorHAnsi" w:hAnsiTheme="minorHAnsi" w:cstheme="minorHAnsi"/>
          <w:color w:val="000000"/>
          <w:lang w:val="en-GB" w:bidi="ar-SA"/>
        </w:rPr>
        <w:t xml:space="preserve">and affirmed </w:t>
      </w:r>
      <w:r w:rsidR="00EE2E2B" w:rsidRPr="00BE6705">
        <w:rPr>
          <w:rFonts w:asciiTheme="minorHAnsi" w:hAnsiTheme="minorHAnsi" w:cstheme="minorHAnsi"/>
          <w:color w:val="000000"/>
          <w:lang w:val="en-GB" w:bidi="ar-SA"/>
        </w:rPr>
        <w:t xml:space="preserve">by millions of people of haqiqah, </w:t>
      </w:r>
    </w:p>
    <w:p w14:paraId="21DD2E3A" w14:textId="5DA11833" w:rsidR="00DA53FB" w:rsidRPr="00BE6705" w:rsidRDefault="00BE6705" w:rsidP="00BE6705">
      <w:pPr>
        <w:widowControl w:val="0"/>
        <w:autoSpaceDE w:val="0"/>
        <w:spacing w:before="120"/>
        <w:jc w:val="both"/>
        <w:rPr>
          <w:rFonts w:asciiTheme="minorHAnsi" w:hAnsiTheme="minorHAnsi" w:cstheme="minorHAnsi"/>
          <w:color w:val="000000"/>
          <w:lang w:val="en-GB" w:bidi="ar-SA"/>
        </w:rPr>
      </w:pPr>
      <w:r w:rsidRPr="00DE0531">
        <w:rPr>
          <w:rFonts w:ascii="Calibri" w:hAnsi="Calibri" w:cs="Calibri"/>
          <w:color w:val="000000"/>
          <w:lang w:val="en-GB" w:bidi="ar-SA"/>
        </w:rPr>
        <w:t xml:space="preserve">•  </w:t>
      </w:r>
      <w:r w:rsidR="00DA53FB" w:rsidRPr="00BE6705">
        <w:rPr>
          <w:rFonts w:asciiTheme="minorHAnsi" w:hAnsiTheme="minorHAnsi" w:cstheme="minorHAnsi"/>
          <w:color w:val="000000"/>
          <w:lang w:val="en-GB" w:bidi="ar-SA"/>
        </w:rPr>
        <w:t xml:space="preserve">and which exists in the hearts of millions of hâfidhs with sacredness and </w:t>
      </w:r>
      <w:r w:rsidR="002D669C" w:rsidRPr="00BE6705">
        <w:rPr>
          <w:rFonts w:asciiTheme="minorHAnsi" w:hAnsiTheme="minorHAnsi" w:cstheme="minorHAnsi"/>
          <w:color w:val="000000"/>
          <w:lang w:val="en-GB" w:bidi="ar-SA"/>
        </w:rPr>
        <w:t xml:space="preserve">instructs </w:t>
      </w:r>
      <w:r w:rsidR="00DA53FB" w:rsidRPr="00BE6705">
        <w:rPr>
          <w:rFonts w:asciiTheme="minorHAnsi" w:hAnsiTheme="minorHAnsi" w:cstheme="minorHAnsi"/>
          <w:color w:val="000000"/>
          <w:lang w:val="en-GB" w:bidi="ar-SA"/>
        </w:rPr>
        <w:t xml:space="preserve">mankind through their tongues every minute, </w:t>
      </w:r>
    </w:p>
    <w:p w14:paraId="3D431A3F" w14:textId="6FCACD60" w:rsidR="00DA53FB" w:rsidRPr="00BE6705" w:rsidRDefault="00BE6705" w:rsidP="00BE6705">
      <w:pPr>
        <w:widowControl w:val="0"/>
        <w:autoSpaceDE w:val="0"/>
        <w:spacing w:before="120"/>
        <w:jc w:val="both"/>
        <w:rPr>
          <w:rFonts w:asciiTheme="minorHAnsi" w:hAnsiTheme="minorHAnsi" w:cstheme="minorHAnsi"/>
          <w:color w:val="000000"/>
          <w:lang w:val="en-GB" w:bidi="ar-SA"/>
        </w:rPr>
      </w:pPr>
      <w:r w:rsidRPr="00DE0531">
        <w:rPr>
          <w:rFonts w:ascii="Calibri" w:hAnsi="Calibri" w:cs="Calibri"/>
          <w:color w:val="000000"/>
          <w:lang w:val="en-GB" w:bidi="ar-SA"/>
        </w:rPr>
        <w:t xml:space="preserve">•  </w:t>
      </w:r>
      <w:r w:rsidR="00DA53FB" w:rsidRPr="00BE6705">
        <w:rPr>
          <w:rFonts w:asciiTheme="minorHAnsi" w:hAnsiTheme="minorHAnsi" w:cstheme="minorHAnsi"/>
          <w:color w:val="000000"/>
          <w:lang w:val="en-GB" w:bidi="ar-SA"/>
        </w:rPr>
        <w:t xml:space="preserve">and which, in a style that has no </w:t>
      </w:r>
      <w:r w:rsidR="002D669C" w:rsidRPr="00BE6705">
        <w:rPr>
          <w:rFonts w:asciiTheme="minorHAnsi" w:hAnsiTheme="minorHAnsi" w:cstheme="minorHAnsi"/>
          <w:color w:val="000000"/>
          <w:lang w:val="en-GB" w:bidi="ar-SA"/>
        </w:rPr>
        <w:t>similarity with</w:t>
      </w:r>
      <w:r w:rsidR="00DA53FB" w:rsidRPr="00BE6705">
        <w:rPr>
          <w:rFonts w:asciiTheme="minorHAnsi" w:hAnsiTheme="minorHAnsi" w:cstheme="minorHAnsi"/>
          <w:color w:val="000000"/>
          <w:lang w:val="en-GB" w:bidi="ar-SA"/>
        </w:rPr>
        <w:t xml:space="preserve"> any book, gives the good tidings of eternal life and everlasting happiness for mankind and heals the wounds of all mankind, </w:t>
      </w:r>
    </w:p>
    <w:p w14:paraId="5252BF0C" w14:textId="4DF7FE18" w:rsidR="00DA53FB" w:rsidRPr="00BE6705" w:rsidRDefault="00BE6705" w:rsidP="00BE6705">
      <w:pPr>
        <w:widowControl w:val="0"/>
        <w:autoSpaceDE w:val="0"/>
        <w:spacing w:before="120"/>
        <w:jc w:val="both"/>
        <w:rPr>
          <w:rFonts w:asciiTheme="minorHAnsi" w:hAnsiTheme="minorHAnsi" w:cstheme="minorHAnsi"/>
          <w:color w:val="000000"/>
          <w:lang w:val="en-GB" w:bidi="ar-SA"/>
        </w:rPr>
      </w:pPr>
      <w:r w:rsidRPr="00DE0531">
        <w:rPr>
          <w:rFonts w:ascii="Calibri" w:hAnsi="Calibri" w:cs="Calibri"/>
          <w:color w:val="000000"/>
          <w:lang w:val="en-GB" w:bidi="ar-SA"/>
        </w:rPr>
        <w:t xml:space="preserve">•  </w:t>
      </w:r>
      <w:r w:rsidR="00DA53FB" w:rsidRPr="00BE6705">
        <w:rPr>
          <w:rFonts w:asciiTheme="minorHAnsi" w:hAnsiTheme="minorHAnsi" w:cstheme="minorHAnsi"/>
          <w:color w:val="000000"/>
          <w:lang w:val="en-GB" w:bidi="ar-SA"/>
        </w:rPr>
        <w:t xml:space="preserve">and which </w:t>
      </w:r>
      <w:r w:rsidR="00DC209D" w:rsidRPr="00BE6705">
        <w:rPr>
          <w:rFonts w:asciiTheme="minorHAnsi" w:hAnsiTheme="minorHAnsi" w:cstheme="minorHAnsi"/>
          <w:color w:val="000000"/>
          <w:lang w:val="en-GB" w:bidi="ar-SA"/>
        </w:rPr>
        <w:t>indisputably</w:t>
      </w:r>
      <w:r w:rsidR="00DA53FB" w:rsidRPr="00BE6705">
        <w:rPr>
          <w:rFonts w:asciiTheme="minorHAnsi" w:hAnsiTheme="minorHAnsi" w:cstheme="minorHAnsi"/>
          <w:color w:val="000000"/>
          <w:lang w:val="en-GB" w:bidi="ar-SA"/>
        </w:rPr>
        <w:t xml:space="preserve"> gives </w:t>
      </w:r>
      <w:r w:rsidR="00DC209D" w:rsidRPr="00BE6705">
        <w:rPr>
          <w:rFonts w:asciiTheme="minorHAnsi" w:hAnsiTheme="minorHAnsi" w:cstheme="minorHAnsi"/>
          <w:color w:val="000000"/>
          <w:lang w:val="en-GB" w:bidi="ar-SA"/>
        </w:rPr>
        <w:t>the good tiding</w:t>
      </w:r>
      <w:r w:rsidR="00FD6807" w:rsidRPr="00BE6705">
        <w:rPr>
          <w:rFonts w:asciiTheme="minorHAnsi" w:hAnsiTheme="minorHAnsi" w:cstheme="minorHAnsi"/>
          <w:color w:val="000000"/>
          <w:lang w:val="en-GB" w:bidi="ar-SA"/>
        </w:rPr>
        <w:t>s</w:t>
      </w:r>
      <w:r w:rsidR="00DC209D" w:rsidRPr="00BE6705">
        <w:rPr>
          <w:rFonts w:asciiTheme="minorHAnsi" w:hAnsiTheme="minorHAnsi" w:cstheme="minorHAnsi"/>
          <w:color w:val="000000"/>
          <w:lang w:val="en-GB" w:bidi="ar-SA"/>
        </w:rPr>
        <w:t xml:space="preserve"> of eternal life, </w:t>
      </w:r>
      <w:r w:rsidR="00DA53FB" w:rsidRPr="00BE6705">
        <w:rPr>
          <w:rFonts w:asciiTheme="minorHAnsi" w:hAnsiTheme="minorHAnsi" w:cstheme="minorHAnsi"/>
          <w:color w:val="000000"/>
          <w:lang w:val="en-GB" w:bidi="ar-SA"/>
        </w:rPr>
        <w:t>gives the lesson of eternal happiness with its certain unshakeable proofs and in</w:t>
      </w:r>
      <w:r w:rsidR="00DC209D" w:rsidRPr="00BE6705">
        <w:rPr>
          <w:rFonts w:asciiTheme="minorHAnsi" w:hAnsiTheme="minorHAnsi" w:cstheme="minorHAnsi"/>
          <w:color w:val="000000"/>
          <w:lang w:val="en-GB" w:bidi="ar-SA"/>
        </w:rPr>
        <w:t xml:space="preserve">numerable indubitable arguments, </w:t>
      </w:r>
      <w:r w:rsidR="00DA53FB" w:rsidRPr="00BE6705">
        <w:rPr>
          <w:rFonts w:asciiTheme="minorHAnsi" w:hAnsiTheme="minorHAnsi" w:cstheme="minorHAnsi"/>
          <w:color w:val="000000"/>
          <w:lang w:val="en-GB" w:bidi="ar-SA"/>
        </w:rPr>
        <w:t xml:space="preserve">claims tens of thousands of times and informs explicitly and </w:t>
      </w:r>
      <w:r w:rsidR="00DC209D" w:rsidRPr="00BE6705">
        <w:rPr>
          <w:rFonts w:asciiTheme="minorHAnsi" w:hAnsiTheme="minorHAnsi" w:cstheme="minorHAnsi"/>
          <w:color w:val="000000"/>
          <w:lang w:val="en-GB" w:bidi="ar-SA"/>
        </w:rPr>
        <w:t>indicatively</w:t>
      </w:r>
      <w:r w:rsidR="00DA53FB" w:rsidRPr="00BE6705">
        <w:rPr>
          <w:rFonts w:asciiTheme="minorHAnsi" w:hAnsiTheme="minorHAnsi" w:cstheme="minorHAnsi"/>
          <w:color w:val="000000"/>
          <w:lang w:val="en-GB" w:bidi="ar-SA"/>
        </w:rPr>
        <w:t xml:space="preserve"> with thousands of its severe, powerful and repeated âyahs; </w:t>
      </w:r>
    </w:p>
    <w:p w14:paraId="4B78193C" w14:textId="77777777" w:rsidR="00DC209D" w:rsidRPr="00DE0531" w:rsidRDefault="00DC209D" w:rsidP="00551345">
      <w:pPr>
        <w:widowControl w:val="0"/>
        <w:autoSpaceDE w:val="0"/>
        <w:spacing w:before="120"/>
        <w:jc w:val="both"/>
        <w:rPr>
          <w:rFonts w:asciiTheme="minorHAnsi" w:hAnsiTheme="minorHAnsi" w:cstheme="minorHAnsi"/>
          <w:color w:val="000000"/>
          <w:lang w:val="en-GB" w:bidi="ar-SA"/>
        </w:rPr>
      </w:pPr>
      <w:r w:rsidRPr="00DE0531">
        <w:rPr>
          <w:rFonts w:asciiTheme="minorHAnsi" w:hAnsiTheme="minorHAnsi" w:cstheme="minorHAnsi"/>
          <w:color w:val="000000"/>
          <w:lang w:val="en-GB" w:bidi="ar-SA"/>
        </w:rPr>
        <w:t xml:space="preserve">most certainly, </w:t>
      </w:r>
      <w:r w:rsidRPr="00DE0531">
        <w:rPr>
          <w:rFonts w:asciiTheme="minorHAnsi" w:hAnsiTheme="minorHAnsi" w:cstheme="minorHAnsi"/>
          <w:b/>
          <w:bCs/>
          <w:color w:val="000000"/>
          <w:lang w:val="en-GB" w:bidi="ar-SA"/>
        </w:rPr>
        <w:t xml:space="preserve">if mankind does not lose its mind </w:t>
      </w:r>
      <w:r w:rsidR="002D669C" w:rsidRPr="00DE0531">
        <w:rPr>
          <w:rFonts w:asciiTheme="minorHAnsi" w:hAnsiTheme="minorHAnsi" w:cstheme="minorHAnsi"/>
          <w:b/>
          <w:bCs/>
          <w:color w:val="000000"/>
          <w:lang w:val="en-GB" w:bidi="ar-SA"/>
        </w:rPr>
        <w:t xml:space="preserve">entirely </w:t>
      </w:r>
      <w:r w:rsidRPr="00DE0531">
        <w:rPr>
          <w:rFonts w:asciiTheme="minorHAnsi" w:hAnsiTheme="minorHAnsi" w:cstheme="minorHAnsi"/>
          <w:b/>
          <w:bCs/>
          <w:color w:val="000000"/>
          <w:lang w:val="en-GB" w:bidi="ar-SA"/>
        </w:rPr>
        <w:t>and material or ma’nawî qiyâmah does not erupt over its head</w:t>
      </w:r>
      <w:r w:rsidRPr="00DE0531">
        <w:rPr>
          <w:rFonts w:asciiTheme="minorHAnsi" w:hAnsiTheme="minorHAnsi" w:cstheme="minorHAnsi"/>
          <w:color w:val="000000"/>
          <w:lang w:val="en-GB" w:bidi="ar-SA"/>
        </w:rPr>
        <w:t>, the broad continents and</w:t>
      </w:r>
      <w:r w:rsidR="00A65D62" w:rsidRPr="00DE0531">
        <w:rPr>
          <w:rFonts w:asciiTheme="minorHAnsi" w:hAnsiTheme="minorHAnsi" w:cstheme="minorHAnsi"/>
          <w:color w:val="000000"/>
          <w:lang w:val="en-GB" w:bidi="ar-SA"/>
        </w:rPr>
        <w:t xml:space="preserve"> the </w:t>
      </w:r>
      <w:r w:rsidRPr="00DE0531">
        <w:rPr>
          <w:rFonts w:asciiTheme="minorHAnsi" w:hAnsiTheme="minorHAnsi" w:cstheme="minorHAnsi"/>
          <w:color w:val="000000"/>
          <w:lang w:val="en-GB" w:bidi="ar-SA"/>
        </w:rPr>
        <w:t xml:space="preserve">great governments of the face of the earth will search </w:t>
      </w:r>
      <w:r w:rsidR="00A65D62" w:rsidRPr="00DE0531">
        <w:rPr>
          <w:rFonts w:asciiTheme="minorHAnsi" w:hAnsiTheme="minorHAnsi" w:cstheme="minorHAnsi"/>
          <w:color w:val="000000"/>
          <w:lang w:val="en-GB" w:bidi="ar-SA"/>
        </w:rPr>
        <w:t xml:space="preserve">for </w:t>
      </w:r>
      <w:r w:rsidRPr="00DE0531">
        <w:rPr>
          <w:rFonts w:asciiTheme="minorHAnsi" w:hAnsiTheme="minorHAnsi" w:cstheme="minorHAnsi"/>
          <w:color w:val="000000"/>
          <w:lang w:val="en-GB" w:bidi="ar-SA"/>
        </w:rPr>
        <w:t xml:space="preserve">the Qur'an of Miraculous Exposition, and after comprehending its </w:t>
      </w:r>
      <w:r w:rsidRPr="00DE0531">
        <w:rPr>
          <w:rFonts w:asciiTheme="minorHAnsi" w:hAnsiTheme="minorHAnsi" w:cstheme="minorHAnsi"/>
          <w:color w:val="000000"/>
          <w:lang w:val="en-GB" w:bidi="ar-SA"/>
        </w:rPr>
        <w:lastRenderedPageBreak/>
        <w:t xml:space="preserve">haqiqahs, they will embrace it with all their lives and rûhs like the famous preachers in Sweden, Norway, Finland and England, who are ready to accept the Qur'an, and </w:t>
      </w:r>
      <w:r w:rsidR="00A65D62" w:rsidRPr="00DE0531">
        <w:rPr>
          <w:rFonts w:asciiTheme="minorHAnsi" w:hAnsiTheme="minorHAnsi" w:cstheme="minorHAnsi"/>
          <w:color w:val="000000"/>
          <w:lang w:val="en-GB" w:bidi="ar-SA"/>
        </w:rPr>
        <w:t xml:space="preserve">an important </w:t>
      </w:r>
      <w:r w:rsidRPr="00DE0531">
        <w:rPr>
          <w:rFonts w:asciiTheme="minorHAnsi" w:hAnsiTheme="minorHAnsi" w:cstheme="minorHAnsi"/>
          <w:color w:val="000000"/>
          <w:lang w:val="en-GB" w:bidi="ar-SA"/>
        </w:rPr>
        <w:t xml:space="preserve">community </w:t>
      </w:r>
      <w:r w:rsidR="00A65D62" w:rsidRPr="00DE0531">
        <w:rPr>
          <w:rFonts w:asciiTheme="minorHAnsi" w:hAnsiTheme="minorHAnsi" w:cstheme="minorHAnsi"/>
          <w:color w:val="000000"/>
          <w:lang w:val="en-GB" w:bidi="ar-SA"/>
        </w:rPr>
        <w:t>in</w:t>
      </w:r>
      <w:r w:rsidRPr="00DE0531">
        <w:rPr>
          <w:rFonts w:asciiTheme="minorHAnsi" w:hAnsiTheme="minorHAnsi" w:cstheme="minorHAnsi"/>
          <w:color w:val="000000"/>
          <w:lang w:val="en-GB" w:bidi="ar-SA"/>
        </w:rPr>
        <w:t xml:space="preserve"> America searching for the haqq religion. Because in point of this haqiqah, </w:t>
      </w:r>
      <w:r w:rsidR="00775032" w:rsidRPr="00DE0531">
        <w:rPr>
          <w:rFonts w:asciiTheme="minorHAnsi" w:hAnsiTheme="minorHAnsi" w:cstheme="minorHAnsi"/>
          <w:lang w:val="en-GB" w:bidi="ar-SA"/>
        </w:rPr>
        <w:t>there is absolutely no equivalent to the</w:t>
      </w:r>
      <w:r w:rsidR="00775032" w:rsidRPr="00DE0531">
        <w:rPr>
          <w:rFonts w:asciiTheme="minorHAnsi" w:hAnsiTheme="minorHAnsi" w:cstheme="minorHAnsi"/>
          <w:color w:val="000000"/>
          <w:lang w:val="en-GB" w:bidi="ar-SA"/>
        </w:rPr>
        <w:t xml:space="preserve"> Quran</w:t>
      </w:r>
      <w:r w:rsidR="00FD6807" w:rsidRPr="00DE0531">
        <w:rPr>
          <w:rFonts w:asciiTheme="minorHAnsi" w:hAnsiTheme="minorHAnsi" w:cstheme="minorHAnsi"/>
          <w:color w:val="000000"/>
          <w:lang w:val="en-GB" w:bidi="ar-SA"/>
        </w:rPr>
        <w:t>,</w:t>
      </w:r>
      <w:r w:rsidR="00775032" w:rsidRPr="00DE0531">
        <w:rPr>
          <w:rFonts w:asciiTheme="minorHAnsi" w:hAnsiTheme="minorHAnsi" w:cstheme="minorHAnsi"/>
          <w:color w:val="000000"/>
          <w:lang w:val="en-GB" w:bidi="ar-SA"/>
        </w:rPr>
        <w:t xml:space="preserve"> and there </w:t>
      </w:r>
      <w:r w:rsidRPr="00DE0531">
        <w:rPr>
          <w:rFonts w:asciiTheme="minorHAnsi" w:hAnsiTheme="minorHAnsi" w:cstheme="minorHAnsi"/>
          <w:color w:val="000000"/>
          <w:lang w:val="en-GB" w:bidi="ar-SA"/>
        </w:rPr>
        <w:t xml:space="preserve">cannot </w:t>
      </w:r>
      <w:r w:rsidR="00775032" w:rsidRPr="00DE0531">
        <w:rPr>
          <w:rFonts w:asciiTheme="minorHAnsi" w:hAnsiTheme="minorHAnsi" w:cstheme="minorHAnsi"/>
          <w:color w:val="000000"/>
          <w:lang w:val="en-GB" w:bidi="ar-SA"/>
        </w:rPr>
        <w:t>be</w:t>
      </w:r>
      <w:r w:rsidRPr="00DE0531">
        <w:rPr>
          <w:rFonts w:asciiTheme="minorHAnsi" w:hAnsiTheme="minorHAnsi" w:cstheme="minorHAnsi"/>
          <w:color w:val="000000"/>
          <w:lang w:val="en-GB" w:bidi="ar-SA"/>
        </w:rPr>
        <w:t>, and nothing can take the place of this great miracle.</w:t>
      </w:r>
    </w:p>
    <w:p w14:paraId="2A831301" w14:textId="77777777" w:rsidR="002F1769" w:rsidRPr="003D48D5" w:rsidRDefault="00775032" w:rsidP="002F1769">
      <w:pPr>
        <w:spacing w:before="120"/>
        <w:jc w:val="both"/>
        <w:rPr>
          <w:rFonts w:ascii="Calibri" w:hAnsi="Calibri" w:cs="Calibri"/>
          <w:b/>
          <w:bCs/>
          <w:lang w:val="en-GB" w:bidi="ar-SA"/>
        </w:rPr>
      </w:pPr>
      <w:r w:rsidRPr="00DE0531">
        <w:rPr>
          <w:rFonts w:asciiTheme="minorHAnsi" w:hAnsiTheme="minorHAnsi" w:cstheme="minorHAnsi"/>
          <w:b/>
          <w:bCs/>
          <w:color w:val="000000"/>
          <w:lang w:val="en-GB" w:bidi="ar-SA"/>
        </w:rPr>
        <w:t>SECONDLY:</w:t>
      </w:r>
      <w:r w:rsidRPr="00DE0531">
        <w:rPr>
          <w:rFonts w:asciiTheme="minorHAnsi" w:hAnsiTheme="minorHAnsi" w:cstheme="minorHAnsi"/>
          <w:color w:val="000000"/>
          <w:lang w:val="en-GB" w:bidi="ar-SA"/>
        </w:rPr>
        <w:t xml:space="preserve"> </w:t>
      </w:r>
      <w:r w:rsidR="002F1769" w:rsidRPr="002A2018">
        <w:rPr>
          <w:rFonts w:ascii="Calibri" w:hAnsi="Calibri" w:cs="Calibri"/>
          <w:bCs/>
          <w:color w:val="000000"/>
          <w:lang w:val="en-GB" w:bidi="ar-SA"/>
        </w:rPr>
        <w:t>Since the Risale-i Nur has demonstrated its service as a diamond sword in the hand of this greatest miracle and compelled its stubborn enemies to submit</w:t>
      </w:r>
      <w:r w:rsidR="002F1769" w:rsidRPr="002A2018">
        <w:rPr>
          <w:rFonts w:ascii="Calibri" w:hAnsi="Calibri" w:cs="Calibri"/>
          <w:lang w:val="en-GB" w:bidi="ar-SA"/>
        </w:rPr>
        <w:t xml:space="preserve">; and since </w:t>
      </w:r>
      <w:r w:rsidR="002F1769" w:rsidRPr="002A2018">
        <w:rPr>
          <w:rFonts w:ascii="Calibri" w:hAnsi="Calibri" w:cs="Calibri"/>
          <w:bCs/>
          <w:color w:val="000000"/>
          <w:lang w:val="en-GB" w:bidi="ar-SA"/>
        </w:rPr>
        <w:t xml:space="preserve">the Risale-i Nur —which heralds the </w:t>
      </w:r>
      <w:r w:rsidR="002F1769" w:rsidRPr="002A2018">
        <w:rPr>
          <w:rFonts w:ascii="Calibri" w:hAnsi="Calibri" w:cs="Calibri"/>
          <w:bCs/>
          <w:lang w:val="en-GB" w:bidi="ar-SA"/>
        </w:rPr>
        <w:t xml:space="preserve">treasures of the Qur'an in a way that will completely illuminate both the heart, the rûh and the </w:t>
      </w:r>
      <w:r w:rsidR="002F1769" w:rsidRPr="002A2018">
        <w:rPr>
          <w:rFonts w:ascii="Calibri" w:hAnsi="Calibri" w:cs="Calibri"/>
          <w:lang w:val="en-GB" w:bidi="ar-SA"/>
        </w:rPr>
        <w:t>emotions and provide their cure</w:t>
      </w:r>
      <w:r w:rsidR="002F1769" w:rsidRPr="002A2018">
        <w:rPr>
          <w:rFonts w:ascii="Calibri" w:hAnsi="Calibri" w:cs="Calibri"/>
          <w:bCs/>
          <w:lang w:val="en-GB" w:bidi="ar-SA"/>
        </w:rPr>
        <w:t>, having no source or authority other than the Qur'an</w:t>
      </w:r>
      <w:r w:rsidR="002F1769" w:rsidRPr="002A2018">
        <w:rPr>
          <w:rFonts w:ascii="Calibri" w:hAnsi="Calibri" w:cs="Calibri"/>
          <w:lang w:val="en-GB" w:bidi="ar-SA"/>
        </w:rPr>
        <w:t xml:space="preserve">, being its </w:t>
      </w:r>
      <w:r w:rsidR="002F1769" w:rsidRPr="002A2018">
        <w:rPr>
          <w:rFonts w:ascii="Calibri" w:hAnsi="Calibri" w:cs="Calibri"/>
          <w:bCs/>
          <w:lang w:val="en-GB" w:bidi="ar-SA"/>
        </w:rPr>
        <w:t>ma’nawî miracle — performs that duty completely;</w:t>
      </w:r>
      <w:r w:rsidR="002F1769" w:rsidRPr="002A2018">
        <w:rPr>
          <w:rFonts w:ascii="Calibri" w:hAnsi="Calibri" w:cs="Calibri"/>
          <w:lang w:val="en-GB" w:bidi="ar-SA"/>
        </w:rPr>
        <w:t xml:space="preserve"> </w:t>
      </w:r>
      <w:r w:rsidR="002F1769" w:rsidRPr="003D48D5">
        <w:rPr>
          <w:rFonts w:ascii="Calibri" w:hAnsi="Calibri" w:cs="Calibri"/>
          <w:b/>
          <w:bCs/>
          <w:lang w:val="en-GB" w:bidi="ar-SA"/>
        </w:rPr>
        <w:t xml:space="preserve">it has utterly vanquished the </w:t>
      </w:r>
      <w:r w:rsidR="002F1769" w:rsidRPr="003D48D5">
        <w:rPr>
          <w:rFonts w:ascii="Calibri" w:hAnsi="Calibri" w:cs="Calibri"/>
          <w:b/>
          <w:bCs/>
          <w:color w:val="000000"/>
          <w:lang w:val="en-GB" w:bidi="ar-SA"/>
        </w:rPr>
        <w:t xml:space="preserve">dreadful </w:t>
      </w:r>
      <w:r w:rsidR="002F1769" w:rsidRPr="003D48D5">
        <w:rPr>
          <w:rFonts w:ascii="Calibri" w:hAnsi="Calibri" w:cs="Calibri"/>
          <w:b/>
          <w:bCs/>
          <w:lang w:val="en-GB" w:bidi="ar-SA"/>
        </w:rPr>
        <w:t xml:space="preserve">propaganda against it and the most obstinate </w:t>
      </w:r>
      <w:r w:rsidR="002F1769" w:rsidRPr="003D48D5">
        <w:rPr>
          <w:rFonts w:ascii="Calibri" w:hAnsi="Calibri" w:cs="Calibri"/>
          <w:b/>
          <w:bCs/>
          <w:color w:val="000000"/>
          <w:lang w:val="en-GB" w:bidi="ar-SA"/>
        </w:rPr>
        <w:t>zindiqs; with the Risale on Nature</w:t>
      </w:r>
      <w:r w:rsidR="002F1769" w:rsidRPr="003D48D5">
        <w:rPr>
          <w:rStyle w:val="FootnoteReference"/>
          <w:rFonts w:ascii="Calibri" w:hAnsi="Calibri" w:cs="Calibri"/>
          <w:b/>
          <w:bCs/>
          <w:color w:val="000000"/>
          <w:lang w:val="en-GB" w:bidi="ar-SA"/>
        </w:rPr>
        <w:footnoteReference w:id="4"/>
      </w:r>
      <w:r w:rsidR="002F1769" w:rsidRPr="003D48D5">
        <w:rPr>
          <w:rFonts w:ascii="Calibri" w:hAnsi="Calibri" w:cs="Calibri"/>
          <w:b/>
          <w:bCs/>
          <w:color w:val="000000"/>
          <w:lang w:val="en-GB" w:bidi="ar-SA"/>
        </w:rPr>
        <w:t xml:space="preserve">, it smashed nature to pieces, which is the most </w:t>
      </w:r>
      <w:r w:rsidR="002F1769" w:rsidRPr="003D48D5">
        <w:rPr>
          <w:rFonts w:ascii="Calibri" w:hAnsi="Calibri" w:cs="Calibri"/>
          <w:b/>
          <w:bCs/>
          <w:lang w:val="en-GB" w:bidi="ar-SA"/>
        </w:rPr>
        <w:t xml:space="preserve">rigid, powerful stronghold of </w:t>
      </w:r>
      <w:r w:rsidR="002F1769" w:rsidRPr="003D48D5">
        <w:rPr>
          <w:rFonts w:ascii="Calibri" w:hAnsi="Calibri" w:cs="Calibri"/>
          <w:b/>
          <w:bCs/>
          <w:color w:val="000000"/>
          <w:lang w:val="en-GB" w:bidi="ar-SA"/>
        </w:rPr>
        <w:t>dhalâlah; and with the Sixth Topic of The Fruit and the First, Second, Third and Eighth Proofs of The Staff of Mûsâ</w:t>
      </w:r>
      <w:r w:rsidR="002F1769" w:rsidRPr="003D48D5">
        <w:rPr>
          <w:rFonts w:ascii="Calibri" w:hAnsi="Calibri" w:cs="Calibri"/>
          <w:b/>
          <w:bCs/>
          <w:lang w:val="en-GB" w:bidi="ar-SA"/>
        </w:rPr>
        <w:t xml:space="preserve">, it has scattered </w:t>
      </w:r>
      <w:r w:rsidR="002F1769" w:rsidRPr="003D48D5">
        <w:rPr>
          <w:rFonts w:ascii="Calibri" w:hAnsi="Calibri" w:cs="Calibri"/>
          <w:b/>
          <w:bCs/>
          <w:color w:val="000000"/>
          <w:lang w:val="en-GB" w:bidi="ar-SA"/>
        </w:rPr>
        <w:t xml:space="preserve">ghaflah and demonstrated </w:t>
      </w:r>
      <w:r w:rsidR="002F1769" w:rsidRPr="003D48D5">
        <w:rPr>
          <w:rFonts w:ascii="Calibri" w:hAnsi="Calibri" w:cs="Calibri"/>
          <w:b/>
          <w:bCs/>
          <w:lang w:val="en-GB" w:bidi="ar-SA"/>
        </w:rPr>
        <w:t>the nûr of Tawhîd in a most brilliant fashion within the thickest, most suffocating and widest horizons of the sphere of ghaflah and across the broadest veils of science.</w:t>
      </w:r>
    </w:p>
    <w:p w14:paraId="40C7F185" w14:textId="017CC830" w:rsidR="003A284B" w:rsidRPr="00DE0531" w:rsidRDefault="003A284B" w:rsidP="002F1769">
      <w:pPr>
        <w:spacing w:before="120"/>
        <w:jc w:val="right"/>
        <w:rPr>
          <w:rFonts w:ascii="Calibri" w:hAnsi="Calibri" w:cs="Calibri"/>
          <w:color w:val="000000"/>
          <w:lang w:val="en-GB" w:bidi="ar-SA"/>
        </w:rPr>
      </w:pPr>
      <w:r w:rsidRPr="00DE0531">
        <w:rPr>
          <w:rFonts w:ascii="Calibri" w:hAnsi="Calibri" w:cs="Calibri"/>
          <w:color w:val="000000"/>
          <w:lang w:val="en-GB" w:bidi="ar-SA"/>
        </w:rPr>
        <w:t>The Addendum Of The Second Station Of The Thirteenth Word/An Important Matter Warned On The Night Of Qadr</w:t>
      </w:r>
    </w:p>
    <w:p w14:paraId="51894CFD" w14:textId="47E923D0" w:rsidR="003A284B" w:rsidRPr="00DE0531" w:rsidRDefault="00D8342E" w:rsidP="00551345">
      <w:pPr>
        <w:widowControl w:val="0"/>
        <w:autoSpaceDE w:val="0"/>
        <w:spacing w:before="120"/>
        <w:jc w:val="both"/>
        <w:rPr>
          <w:rFonts w:ascii="Calibri" w:hAnsi="Calibri" w:cs="Calibri"/>
          <w:bCs/>
          <w:color w:val="C00000"/>
          <w:lang w:val="en-GB" w:bidi="ar-SA"/>
        </w:rPr>
      </w:pPr>
      <w:r w:rsidRPr="00DE0531">
        <w:rPr>
          <w:rFonts w:ascii="Calibri" w:hAnsi="Calibri" w:cs="Calibri"/>
          <w:bCs/>
          <w:color w:val="C00000"/>
          <w:lang w:val="en-GB" w:bidi="ar-SA"/>
        </w:rPr>
        <w:t>6</w:t>
      </w:r>
      <w:r w:rsidR="003A284B" w:rsidRPr="00DE0531">
        <w:rPr>
          <w:rFonts w:ascii="Calibri" w:hAnsi="Calibri" w:cs="Calibri"/>
          <w:bCs/>
          <w:color w:val="C00000"/>
          <w:lang w:val="en-GB" w:bidi="ar-SA"/>
        </w:rPr>
        <w:t xml:space="preserve">. </w:t>
      </w:r>
      <w:r w:rsidR="003A284B" w:rsidRPr="00DE0531">
        <w:rPr>
          <w:rFonts w:ascii="Calibri" w:hAnsi="Calibri" w:cs="Calibri"/>
          <w:color w:val="C00000"/>
          <w:lang w:val="en-GB" w:bidi="ar-SA"/>
        </w:rPr>
        <w:t>‘Îsâ ‘Alayhissalâm</w:t>
      </w:r>
      <w:r w:rsidR="003A284B" w:rsidRPr="00DE0531">
        <w:rPr>
          <w:rFonts w:ascii="Calibri" w:hAnsi="Calibri" w:cs="Calibri"/>
          <w:bCs/>
          <w:color w:val="C00000"/>
          <w:lang w:val="en-GB" w:bidi="ar-SA"/>
        </w:rPr>
        <w:t xml:space="preserve"> gives the</w:t>
      </w:r>
      <w:r w:rsidR="001469C8" w:rsidRPr="00DE0531">
        <w:rPr>
          <w:rFonts w:ascii="Calibri" w:hAnsi="Calibri" w:cs="Calibri"/>
          <w:bCs/>
          <w:color w:val="C00000"/>
          <w:lang w:val="en-GB" w:bidi="ar-SA"/>
        </w:rPr>
        <w:t xml:space="preserve"> good</w:t>
      </w:r>
      <w:r w:rsidR="003A284B" w:rsidRPr="00DE0531">
        <w:rPr>
          <w:rFonts w:ascii="Calibri" w:hAnsi="Calibri" w:cs="Calibri"/>
          <w:bCs/>
          <w:color w:val="C00000"/>
          <w:lang w:val="en-GB" w:bidi="ar-SA"/>
        </w:rPr>
        <w:t xml:space="preserve"> tidings of</w:t>
      </w:r>
      <w:r w:rsidR="001469C8" w:rsidRPr="00DE0531">
        <w:rPr>
          <w:rFonts w:ascii="Calibri" w:hAnsi="Calibri" w:cs="Calibri"/>
          <w:bCs/>
          <w:color w:val="C00000"/>
          <w:lang w:val="en-GB" w:bidi="ar-SA"/>
        </w:rPr>
        <w:t xml:space="preserve"> the</w:t>
      </w:r>
      <w:r w:rsidR="003A284B" w:rsidRPr="00DE0531">
        <w:rPr>
          <w:rFonts w:ascii="Calibri" w:hAnsi="Calibri" w:cs="Calibri"/>
          <w:bCs/>
          <w:color w:val="C00000"/>
          <w:lang w:val="en-GB" w:bidi="ar-SA"/>
        </w:rPr>
        <w:t xml:space="preserve"> </w:t>
      </w:r>
      <w:r w:rsidR="001469C8" w:rsidRPr="00DE0531">
        <w:rPr>
          <w:rFonts w:ascii="Calibri" w:hAnsi="Calibri" w:cs="Calibri"/>
          <w:bCs/>
          <w:color w:val="C00000"/>
          <w:lang w:val="en-GB" w:bidi="ar-SA"/>
        </w:rPr>
        <w:t xml:space="preserve">coming of </w:t>
      </w:r>
      <w:r w:rsidR="003A284B" w:rsidRPr="00DE0531">
        <w:rPr>
          <w:rFonts w:ascii="Calibri" w:hAnsi="Calibri" w:cs="Calibri"/>
          <w:bCs/>
          <w:color w:val="C00000"/>
          <w:lang w:val="en-GB" w:bidi="ar-SA"/>
        </w:rPr>
        <w:t>Muhammad (asm):</w:t>
      </w:r>
    </w:p>
    <w:p w14:paraId="1B5B5F4D" w14:textId="77777777" w:rsidR="003A284B" w:rsidRPr="00DE0531" w:rsidRDefault="003A284B" w:rsidP="00551345">
      <w:pPr>
        <w:widowControl w:val="0"/>
        <w:autoSpaceDE w:val="0"/>
        <w:spacing w:before="120"/>
        <w:jc w:val="both"/>
        <w:rPr>
          <w:rFonts w:ascii="Calibri" w:hAnsi="Calibri" w:cs="Calibri"/>
          <w:color w:val="000000"/>
          <w:lang w:val="en-GB" w:bidi="ar-SA"/>
        </w:rPr>
      </w:pPr>
      <w:r w:rsidRPr="00DE0531">
        <w:rPr>
          <w:rFonts w:ascii="Calibri" w:hAnsi="Calibri" w:cs="Calibri"/>
          <w:color w:val="000000"/>
          <w:lang w:val="en-GB" w:bidi="ar-SA"/>
        </w:rPr>
        <w:t>Yes, my Brothers, Hazrat ‘Îsâ ‘</w:t>
      </w:r>
      <w:r w:rsidRPr="00DE0531">
        <w:rPr>
          <w:rFonts w:ascii="Calibri" w:hAnsi="Calibri" w:cs="Calibri"/>
          <w:lang w:val="en-GB" w:bidi="ar-SA"/>
        </w:rPr>
        <w:t xml:space="preserve">Alayhissalâm said in the </w:t>
      </w:r>
      <w:r w:rsidR="003B6CA6" w:rsidRPr="00DE0531">
        <w:rPr>
          <w:rFonts w:ascii="Calibri" w:hAnsi="Calibri" w:cs="Calibri"/>
          <w:lang w:val="en-GB" w:bidi="ar-SA"/>
        </w:rPr>
        <w:t>n</w:t>
      </w:r>
      <w:r w:rsidRPr="00DE0531">
        <w:rPr>
          <w:rFonts w:ascii="Calibri" w:hAnsi="Calibri" w:cs="Calibri"/>
          <w:lang w:val="en-GB" w:bidi="ar-SA"/>
        </w:rPr>
        <w:t>obl</w:t>
      </w:r>
      <w:r w:rsidR="001469C8" w:rsidRPr="00DE0531">
        <w:rPr>
          <w:rFonts w:ascii="Calibri" w:hAnsi="Calibri" w:cs="Calibri"/>
          <w:lang w:val="en-GB" w:bidi="ar-SA"/>
        </w:rPr>
        <w:t>e</w:t>
      </w:r>
      <w:r w:rsidRPr="00DE0531">
        <w:rPr>
          <w:rFonts w:ascii="Calibri" w:hAnsi="Calibri" w:cs="Calibri"/>
          <w:lang w:val="en-GB" w:bidi="ar-SA"/>
        </w:rPr>
        <w:t xml:space="preserve"> Injil</w:t>
      </w:r>
      <w:r w:rsidR="00FD6807" w:rsidRPr="00DE0531">
        <w:rPr>
          <w:rFonts w:ascii="Calibri" w:hAnsi="Calibri" w:cs="Calibri"/>
          <w:lang w:val="en-GB" w:bidi="ar-SA"/>
        </w:rPr>
        <w:t>,</w:t>
      </w:r>
      <w:r w:rsidRPr="00DE0531">
        <w:rPr>
          <w:rFonts w:ascii="Calibri" w:hAnsi="Calibri" w:cs="Calibri"/>
          <w:lang w:val="en-GB" w:bidi="ar-SA"/>
        </w:rPr>
        <w:t xml:space="preserve"> “I am leaving so that a co</w:t>
      </w:r>
      <w:r w:rsidR="003B6CA6" w:rsidRPr="00DE0531">
        <w:rPr>
          <w:rFonts w:ascii="Calibri" w:hAnsi="Calibri" w:cs="Calibri"/>
          <w:lang w:val="en-GB" w:bidi="ar-SA"/>
        </w:rPr>
        <w:t>mforter</w:t>
      </w:r>
      <w:r w:rsidRPr="00DE0531">
        <w:rPr>
          <w:rFonts w:ascii="Calibri" w:hAnsi="Calibri" w:cs="Calibri"/>
          <w:lang w:val="en-GB" w:bidi="ar-SA"/>
        </w:rPr>
        <w:t xml:space="preserve"> shall come to you.” </w:t>
      </w:r>
      <w:r w:rsidR="00D701B6" w:rsidRPr="00DE0531">
        <w:rPr>
          <w:rFonts w:ascii="Calibri" w:hAnsi="Calibri" w:cs="Calibri"/>
          <w:lang w:val="en-GB" w:bidi="ar-SA"/>
        </w:rPr>
        <w:t>It means that</w:t>
      </w:r>
      <w:r w:rsidRPr="00DE0531">
        <w:rPr>
          <w:rFonts w:ascii="Calibri" w:hAnsi="Calibri" w:cs="Calibri"/>
          <w:lang w:val="en-GB" w:bidi="ar-SA"/>
        </w:rPr>
        <w:t xml:space="preserve"> </w:t>
      </w:r>
      <w:r w:rsidR="00D701B6" w:rsidRPr="00DE0531">
        <w:rPr>
          <w:rFonts w:ascii="Calibri" w:hAnsi="Calibri" w:cs="Calibri"/>
          <w:lang w:val="en-GB" w:bidi="ar-SA"/>
        </w:rPr>
        <w:t>by stating that</w:t>
      </w:r>
      <w:r w:rsidR="00D701B6" w:rsidRPr="00DE0531">
        <w:rPr>
          <w:rFonts w:ascii="Calibri" w:hAnsi="Calibri" w:cs="Calibri"/>
          <w:color w:val="000000"/>
          <w:lang w:val="en-GB" w:bidi="ar-SA"/>
        </w:rPr>
        <w:t xml:space="preserve"> </w:t>
      </w:r>
      <w:r w:rsidRPr="00DE0531">
        <w:rPr>
          <w:rFonts w:ascii="Calibri" w:hAnsi="Calibri" w:cs="Calibri"/>
          <w:color w:val="000000"/>
          <w:lang w:val="en-GB" w:bidi="ar-SA"/>
        </w:rPr>
        <w:t>Ahmad ‘A</w:t>
      </w:r>
      <w:r w:rsidR="00D701B6" w:rsidRPr="00DE0531">
        <w:rPr>
          <w:rFonts w:ascii="Calibri" w:hAnsi="Calibri" w:cs="Calibri"/>
          <w:color w:val="000000"/>
          <w:lang w:val="en-GB" w:bidi="ar-SA"/>
        </w:rPr>
        <w:t>layhissalâtu Wassalam shall come,</w:t>
      </w:r>
      <w:r w:rsidRPr="00DE0531">
        <w:rPr>
          <w:rFonts w:ascii="Calibri" w:hAnsi="Calibri" w:cs="Calibri"/>
          <w:color w:val="000000"/>
          <w:lang w:val="en-GB" w:bidi="ar-SA"/>
        </w:rPr>
        <w:t xml:space="preserve"> </w:t>
      </w:r>
      <w:r w:rsidR="00D701B6" w:rsidRPr="00DE0531">
        <w:rPr>
          <w:rFonts w:ascii="Calibri" w:hAnsi="Calibri" w:cs="Calibri"/>
          <w:color w:val="000000"/>
          <w:lang w:val="en-GB" w:bidi="ar-SA"/>
        </w:rPr>
        <w:t>the Qur'an shows the greatest</w:t>
      </w:r>
      <w:r w:rsidRPr="00DE0531">
        <w:rPr>
          <w:rFonts w:ascii="Calibri" w:hAnsi="Calibri" w:cs="Calibri"/>
          <w:color w:val="000000"/>
          <w:lang w:val="en-GB" w:bidi="ar-SA"/>
        </w:rPr>
        <w:t xml:space="preserve"> re</w:t>
      </w:r>
      <w:r w:rsidR="00D701B6" w:rsidRPr="00DE0531">
        <w:rPr>
          <w:rFonts w:ascii="Calibri" w:hAnsi="Calibri" w:cs="Calibri"/>
          <w:color w:val="000000"/>
          <w:lang w:val="en-GB" w:bidi="ar-SA"/>
        </w:rPr>
        <w:t>sult and aim</w:t>
      </w:r>
      <w:r w:rsidR="001469C8" w:rsidRPr="00DE0531">
        <w:rPr>
          <w:rFonts w:ascii="Calibri" w:hAnsi="Calibri" w:cs="Calibri"/>
          <w:color w:val="000000"/>
          <w:lang w:val="en-GB" w:bidi="ar-SA"/>
        </w:rPr>
        <w:t xml:space="preserve"> and</w:t>
      </w:r>
      <w:r w:rsidR="00D701B6" w:rsidRPr="00DE0531">
        <w:rPr>
          <w:rFonts w:ascii="Calibri" w:hAnsi="Calibri" w:cs="Calibri"/>
          <w:color w:val="000000"/>
          <w:lang w:val="en-GB" w:bidi="ar-SA"/>
        </w:rPr>
        <w:t xml:space="preserve"> offers the greatest gift and solace to</w:t>
      </w:r>
      <w:r w:rsidRPr="00DE0531">
        <w:rPr>
          <w:rFonts w:ascii="Calibri" w:hAnsi="Calibri" w:cs="Calibri"/>
          <w:color w:val="000000"/>
          <w:lang w:val="en-GB" w:bidi="ar-SA"/>
        </w:rPr>
        <w:t xml:space="preserve"> mankind.</w:t>
      </w:r>
    </w:p>
    <w:p w14:paraId="1B63DB33" w14:textId="77777777" w:rsidR="00D701B6" w:rsidRPr="00DE0531" w:rsidRDefault="00D701B6" w:rsidP="00551345">
      <w:pPr>
        <w:widowControl w:val="0"/>
        <w:autoSpaceDE w:val="0"/>
        <w:spacing w:before="120"/>
        <w:jc w:val="right"/>
        <w:rPr>
          <w:rFonts w:ascii="Calibri" w:hAnsi="Calibri" w:cs="Calibri"/>
          <w:color w:val="000000"/>
          <w:lang w:val="en-GB" w:bidi="ar-SA"/>
        </w:rPr>
      </w:pPr>
      <w:r w:rsidRPr="00DE0531">
        <w:rPr>
          <w:rFonts w:ascii="Calibri" w:hAnsi="Calibri" w:cs="Calibri"/>
          <w:color w:val="000000"/>
          <w:lang w:val="en-GB" w:bidi="ar-SA"/>
        </w:rPr>
        <w:t>The Kastamonu Addendum-215</w:t>
      </w:r>
    </w:p>
    <w:p w14:paraId="60DCFF47" w14:textId="2CAEDD8E" w:rsidR="00D701B6" w:rsidRPr="00DE0531" w:rsidRDefault="0020153E" w:rsidP="00551345">
      <w:pPr>
        <w:widowControl w:val="0"/>
        <w:autoSpaceDE w:val="0"/>
        <w:spacing w:before="120"/>
        <w:jc w:val="both"/>
        <w:rPr>
          <w:rFonts w:ascii="Calibri" w:hAnsi="Calibri" w:cs="Calibri"/>
          <w:i/>
          <w:iCs/>
          <w:color w:val="000000"/>
          <w:lang w:val="en-GB" w:bidi="ar-SA"/>
        </w:rPr>
      </w:pPr>
      <w:r w:rsidRPr="00DE0531">
        <w:rPr>
          <w:rFonts w:ascii="Calibri" w:hAnsi="Calibri" w:cs="Calibri"/>
          <w:i/>
          <w:iCs/>
          <w:color w:val="000000"/>
          <w:lang w:val="en-GB" w:bidi="ar-SA"/>
        </w:rPr>
        <w:t>(</w:t>
      </w:r>
      <w:r w:rsidR="00D701B6" w:rsidRPr="00DE0531">
        <w:rPr>
          <w:rFonts w:ascii="Calibri" w:hAnsi="Calibri" w:cs="Calibri"/>
          <w:i/>
          <w:iCs/>
          <w:color w:val="000000"/>
          <w:lang w:val="en-GB" w:bidi="ar-SA"/>
        </w:rPr>
        <w:t xml:space="preserve">For further explanation please refer to </w:t>
      </w:r>
      <w:hyperlink r:id="rId15" w:history="1">
        <w:r w:rsidR="00D701B6" w:rsidRPr="002F1769">
          <w:rPr>
            <w:rStyle w:val="Hyperlink"/>
            <w:rFonts w:ascii="Calibri" w:hAnsi="Calibri" w:cs="Calibri"/>
            <w:i/>
            <w:iCs/>
            <w:lang w:val="en-GB" w:bidi="ar-SA"/>
          </w:rPr>
          <w:t>The Nineteenth Letter-The Sixteenth Sign</w:t>
        </w:r>
      </w:hyperlink>
      <w:r w:rsidR="00D701B6" w:rsidRPr="00DE0531">
        <w:rPr>
          <w:rFonts w:ascii="Calibri" w:hAnsi="Calibri" w:cs="Calibri"/>
          <w:i/>
          <w:iCs/>
          <w:color w:val="000000"/>
          <w:lang w:val="en-GB" w:bidi="ar-SA"/>
        </w:rPr>
        <w:t>.</w:t>
      </w:r>
      <w:r w:rsidRPr="00DE0531">
        <w:rPr>
          <w:rFonts w:ascii="Calibri" w:hAnsi="Calibri" w:cs="Calibri"/>
          <w:i/>
          <w:iCs/>
          <w:color w:val="000000"/>
          <w:lang w:val="en-GB" w:bidi="ar-SA"/>
        </w:rPr>
        <w:t>)</w:t>
      </w:r>
    </w:p>
    <w:p w14:paraId="193A3923" w14:textId="37566F16" w:rsidR="003A284B" w:rsidRPr="00DE0531" w:rsidRDefault="00D8342E" w:rsidP="00551345">
      <w:pPr>
        <w:widowControl w:val="0"/>
        <w:autoSpaceDE w:val="0"/>
        <w:spacing w:before="120"/>
        <w:jc w:val="both"/>
        <w:rPr>
          <w:rFonts w:ascii="Calibri" w:hAnsi="Calibri" w:cs="Calibri"/>
          <w:bCs/>
          <w:color w:val="C00000"/>
          <w:lang w:val="en-GB" w:bidi="ar-SA"/>
        </w:rPr>
      </w:pPr>
      <w:r w:rsidRPr="00DE0531">
        <w:rPr>
          <w:rFonts w:ascii="Calibri" w:hAnsi="Calibri" w:cs="Calibri"/>
          <w:bCs/>
          <w:color w:val="C00000"/>
          <w:lang w:val="en-GB" w:bidi="ar-SA"/>
        </w:rPr>
        <w:t>7</w:t>
      </w:r>
      <w:r w:rsidR="003A284B" w:rsidRPr="00DE0531">
        <w:rPr>
          <w:rFonts w:ascii="Calibri" w:hAnsi="Calibri" w:cs="Calibri"/>
          <w:bCs/>
          <w:color w:val="C00000"/>
          <w:lang w:val="en-GB" w:bidi="ar-SA"/>
        </w:rPr>
        <w:t xml:space="preserve">. The </w:t>
      </w:r>
      <w:r w:rsidR="003A284B" w:rsidRPr="00DE0531">
        <w:rPr>
          <w:rFonts w:ascii="Calibri" w:hAnsi="Calibri" w:cs="Calibri"/>
          <w:color w:val="C00000"/>
          <w:lang w:val="en-GB" w:bidi="ar-SA"/>
        </w:rPr>
        <w:t>Muslim-Christian Alliance against irreligion and anarchy</w:t>
      </w:r>
      <w:r w:rsidR="003A284B" w:rsidRPr="00DE0531">
        <w:rPr>
          <w:rFonts w:ascii="Calibri" w:hAnsi="Calibri" w:cs="Calibri"/>
          <w:bCs/>
          <w:color w:val="C00000"/>
          <w:lang w:val="en-GB" w:bidi="ar-SA"/>
        </w:rPr>
        <w:t>:</w:t>
      </w:r>
    </w:p>
    <w:p w14:paraId="69AEAE3B" w14:textId="77777777" w:rsidR="00D701B6" w:rsidRPr="00DE0531" w:rsidRDefault="00B60961" w:rsidP="0000288E">
      <w:pPr>
        <w:widowControl w:val="0"/>
        <w:autoSpaceDE w:val="0"/>
        <w:spacing w:before="120"/>
        <w:jc w:val="both"/>
        <w:rPr>
          <w:rFonts w:ascii="Calibri" w:hAnsi="Calibri" w:cs="Calibri"/>
          <w:bCs/>
          <w:color w:val="C00000"/>
          <w:lang w:val="en-GB" w:bidi="ar-SA"/>
        </w:rPr>
      </w:pPr>
      <w:r w:rsidRPr="00DE0531">
        <w:rPr>
          <w:rFonts w:ascii="Calibri" w:hAnsi="Calibri" w:cs="Calibri"/>
          <w:bCs/>
          <w:color w:val="C00000"/>
          <w:lang w:val="en-GB" w:bidi="ar-SA"/>
        </w:rPr>
        <w:t>In o</w:t>
      </w:r>
      <w:r w:rsidR="00D701B6" w:rsidRPr="00DE0531">
        <w:rPr>
          <w:rFonts w:ascii="Calibri" w:hAnsi="Calibri" w:cs="Calibri"/>
          <w:bCs/>
          <w:color w:val="C00000"/>
          <w:lang w:val="en-GB" w:bidi="ar-SA"/>
        </w:rPr>
        <w:t xml:space="preserve">ne of his letters addressed to the official authorities, Bediuzzaman states that in the face of these worldly struggles and the intensification of anarchy, the </w:t>
      </w:r>
      <w:r w:rsidR="0000288E" w:rsidRPr="00DE0531">
        <w:rPr>
          <w:rFonts w:ascii="Calibri" w:hAnsi="Calibri" w:cs="Calibri"/>
          <w:bCs/>
          <w:color w:val="C00000"/>
          <w:lang w:val="en-GB" w:bidi="ar-SA"/>
        </w:rPr>
        <w:t>favourable</w:t>
      </w:r>
      <w:r w:rsidR="00D701B6" w:rsidRPr="00DE0531">
        <w:rPr>
          <w:rFonts w:ascii="Calibri" w:hAnsi="Calibri" w:cs="Calibri"/>
          <w:bCs/>
          <w:color w:val="C00000"/>
          <w:lang w:val="en-GB" w:bidi="ar-SA"/>
        </w:rPr>
        <w:t xml:space="preserve"> ones amongst the Christian states and nations will </w:t>
      </w:r>
      <w:r w:rsidRPr="00DE0531">
        <w:rPr>
          <w:rFonts w:ascii="Calibri" w:hAnsi="Calibri" w:cs="Calibri"/>
          <w:bCs/>
          <w:color w:val="C00000"/>
          <w:lang w:val="en-GB" w:bidi="ar-SA"/>
        </w:rPr>
        <w:t>seek</w:t>
      </w:r>
      <w:r w:rsidR="00D701B6" w:rsidRPr="00DE0531">
        <w:rPr>
          <w:rFonts w:ascii="Calibri" w:hAnsi="Calibri" w:cs="Calibri"/>
          <w:bCs/>
          <w:color w:val="C00000"/>
          <w:lang w:val="en-GB" w:bidi="ar-SA"/>
        </w:rPr>
        <w:t xml:space="preserve"> the unity of the Islamic countries and their strengthening. He also expresses the necessity of Islamic unity. It is as follows:</w:t>
      </w:r>
    </w:p>
    <w:p w14:paraId="6D5F0850" w14:textId="7D132103" w:rsidR="00B60961" w:rsidRPr="00DE0531" w:rsidRDefault="00B60961" w:rsidP="00551345">
      <w:pPr>
        <w:widowControl w:val="0"/>
        <w:autoSpaceDE w:val="0"/>
        <w:spacing w:before="120"/>
        <w:jc w:val="both"/>
        <w:rPr>
          <w:rFonts w:ascii="Calibri" w:hAnsi="Calibri" w:cs="Calibri"/>
          <w:color w:val="000000"/>
          <w:lang w:val="en-GB" w:bidi="ar-SA"/>
        </w:rPr>
      </w:pPr>
      <w:r w:rsidRPr="00DE0531">
        <w:rPr>
          <w:rFonts w:ascii="Calibri" w:hAnsi="Calibri" w:cs="Calibri"/>
          <w:color w:val="000000"/>
          <w:lang w:val="en-GB" w:bidi="ar-SA"/>
        </w:rPr>
        <w:t xml:space="preserve">The indications of </w:t>
      </w:r>
      <w:r w:rsidRPr="00DE0531">
        <w:rPr>
          <w:rFonts w:ascii="Calibri" w:hAnsi="Calibri" w:cs="Calibri"/>
          <w:lang w:val="en-GB" w:bidi="ar-SA"/>
        </w:rPr>
        <w:t xml:space="preserve">the matter discussed in the risale of An Important Matter Warned On The Night </w:t>
      </w:r>
      <w:r w:rsidR="00D8342E" w:rsidRPr="00DE0531">
        <w:rPr>
          <w:rFonts w:ascii="Calibri" w:hAnsi="Calibri" w:cs="Calibri"/>
          <w:lang w:val="en-GB" w:bidi="ar-SA"/>
        </w:rPr>
        <w:t>o</w:t>
      </w:r>
      <w:r w:rsidRPr="00DE0531">
        <w:rPr>
          <w:rFonts w:ascii="Calibri" w:hAnsi="Calibri" w:cs="Calibri"/>
          <w:lang w:val="en-GB" w:bidi="ar-SA"/>
        </w:rPr>
        <w:t xml:space="preserve">f Qadr in the Youth Guide are now </w:t>
      </w:r>
      <w:r w:rsidR="0084743A" w:rsidRPr="00DE0531">
        <w:rPr>
          <w:rFonts w:ascii="Calibri" w:hAnsi="Calibri" w:cs="Calibri"/>
          <w:lang w:val="en-GB" w:bidi="ar-SA"/>
        </w:rPr>
        <w:t>visible</w:t>
      </w:r>
      <w:r w:rsidRPr="00DE0531">
        <w:rPr>
          <w:rFonts w:ascii="Calibri" w:hAnsi="Calibri" w:cs="Calibri"/>
          <w:lang w:val="en-GB" w:bidi="ar-SA"/>
        </w:rPr>
        <w:t xml:space="preserve"> both </w:t>
      </w:r>
      <w:r w:rsidR="0084743A" w:rsidRPr="00DE0531">
        <w:rPr>
          <w:rFonts w:ascii="Calibri" w:hAnsi="Calibri" w:cs="Calibri"/>
          <w:lang w:val="en-GB" w:bidi="ar-SA"/>
        </w:rPr>
        <w:t xml:space="preserve">in </w:t>
      </w:r>
      <w:r w:rsidRPr="00DE0531">
        <w:rPr>
          <w:rFonts w:ascii="Calibri" w:hAnsi="Calibri" w:cs="Calibri"/>
          <w:lang w:val="en-GB" w:bidi="ar-SA"/>
        </w:rPr>
        <w:t>America and Europe. Therefore, the true strength of our present government is in relying on the haqiqahs</w:t>
      </w:r>
      <w:r w:rsidRPr="00DE0531">
        <w:rPr>
          <w:rFonts w:ascii="Calibri" w:hAnsi="Calibri" w:cs="Calibri"/>
          <w:color w:val="000000"/>
          <w:lang w:val="en-GB" w:bidi="ar-SA"/>
        </w:rPr>
        <w:t xml:space="preserve"> of the Qur'an and serving them. Through this, within the sphere of Islamic Unity</w:t>
      </w:r>
      <w:r w:rsidR="005246E0" w:rsidRPr="00DE0531">
        <w:rPr>
          <w:rFonts w:ascii="Calibri" w:hAnsi="Calibri" w:cs="Calibri"/>
          <w:color w:val="000000"/>
          <w:lang w:val="en-GB" w:bidi="ar-SA"/>
        </w:rPr>
        <w:t>,</w:t>
      </w:r>
      <w:r w:rsidRPr="00DE0531">
        <w:rPr>
          <w:rFonts w:ascii="Calibri" w:hAnsi="Calibri" w:cs="Calibri"/>
          <w:color w:val="000000"/>
          <w:lang w:val="en-GB" w:bidi="ar-SA"/>
        </w:rPr>
        <w:t xml:space="preserve"> the government </w:t>
      </w:r>
      <w:r w:rsidRPr="00DE0531">
        <w:rPr>
          <w:rFonts w:ascii="Calibri" w:hAnsi="Calibri" w:cs="Calibri"/>
          <w:lang w:val="en-GB" w:bidi="ar-SA"/>
        </w:rPr>
        <w:t>can gain a reserve</w:t>
      </w:r>
      <w:r w:rsidRPr="00DE0531">
        <w:rPr>
          <w:rFonts w:ascii="Calibri" w:hAnsi="Calibri" w:cs="Calibri"/>
          <w:color w:val="000000"/>
          <w:lang w:val="en-GB" w:bidi="ar-SA"/>
        </w:rPr>
        <w:t xml:space="preserve"> force of three hundred and fifty million brothers </w:t>
      </w:r>
      <w:r w:rsidR="0084743A" w:rsidRPr="00DE0531">
        <w:rPr>
          <w:rFonts w:ascii="Calibri" w:hAnsi="Calibri" w:cs="Calibri"/>
          <w:color w:val="000000"/>
          <w:lang w:val="en-GB" w:bidi="ar-SA"/>
        </w:rPr>
        <w:t>through</w:t>
      </w:r>
      <w:r w:rsidR="0069188B" w:rsidRPr="00DE0531">
        <w:rPr>
          <w:rFonts w:ascii="Calibri" w:hAnsi="Calibri" w:cs="Calibri"/>
          <w:color w:val="000000"/>
          <w:lang w:val="en-GB" w:bidi="ar-SA"/>
        </w:rPr>
        <w:t xml:space="preserve"> </w:t>
      </w:r>
      <w:r w:rsidRPr="00DE0531">
        <w:rPr>
          <w:rFonts w:ascii="Calibri" w:hAnsi="Calibri" w:cs="Calibri"/>
          <w:color w:val="000000"/>
          <w:lang w:val="en-GB" w:bidi="ar-SA"/>
        </w:rPr>
        <w:t xml:space="preserve">Islamic brotherhood. </w:t>
      </w:r>
      <w:r w:rsidRPr="00DE0531">
        <w:rPr>
          <w:rFonts w:ascii="Calibri" w:hAnsi="Calibri" w:cs="Calibri"/>
          <w:b/>
          <w:bCs/>
          <w:color w:val="000000"/>
          <w:lang w:val="en-GB" w:bidi="ar-SA"/>
        </w:rPr>
        <w:t xml:space="preserve">Formerly, the Christian states did not support </w:t>
      </w:r>
      <w:r w:rsidR="0069188B" w:rsidRPr="00DE0531">
        <w:rPr>
          <w:rFonts w:ascii="Calibri" w:hAnsi="Calibri" w:cs="Calibri"/>
          <w:b/>
          <w:bCs/>
          <w:color w:val="000000"/>
          <w:lang w:val="en-GB" w:bidi="ar-SA"/>
        </w:rPr>
        <w:t xml:space="preserve">such </w:t>
      </w:r>
      <w:r w:rsidRPr="00DE0531">
        <w:rPr>
          <w:rFonts w:ascii="Calibri" w:hAnsi="Calibri" w:cs="Calibri"/>
          <w:b/>
          <w:bCs/>
          <w:color w:val="000000"/>
          <w:lang w:val="en-GB" w:bidi="ar-SA"/>
        </w:rPr>
        <w:t xml:space="preserve">Islamic Unity, but now, since Communism and </w:t>
      </w:r>
      <w:r w:rsidRPr="00DE0531">
        <w:rPr>
          <w:rFonts w:ascii="Calibri" w:hAnsi="Calibri" w:cs="Calibri"/>
          <w:b/>
          <w:bCs/>
          <w:lang w:val="en-GB" w:bidi="ar-SA"/>
        </w:rPr>
        <w:t xml:space="preserve">Anarchism have </w:t>
      </w:r>
      <w:r w:rsidR="0069188B" w:rsidRPr="00DE0531">
        <w:rPr>
          <w:rFonts w:ascii="Calibri" w:hAnsi="Calibri" w:cs="Calibri"/>
          <w:b/>
          <w:bCs/>
          <w:lang w:val="en-GB" w:bidi="ar-SA"/>
        </w:rPr>
        <w:t>emerged</w:t>
      </w:r>
      <w:r w:rsidRPr="00DE0531">
        <w:rPr>
          <w:rFonts w:ascii="Calibri" w:hAnsi="Calibri" w:cs="Calibri"/>
          <w:b/>
          <w:bCs/>
          <w:lang w:val="en-GB" w:bidi="ar-SA"/>
        </w:rPr>
        <w:t>, both</w:t>
      </w:r>
      <w:r w:rsidRPr="00DE0531">
        <w:rPr>
          <w:rFonts w:ascii="Calibri" w:hAnsi="Calibri" w:cs="Calibri"/>
          <w:b/>
          <w:bCs/>
          <w:color w:val="000000"/>
          <w:lang w:val="en-GB" w:bidi="ar-SA"/>
        </w:rPr>
        <w:t xml:space="preserve"> America and the European states are compelle</w:t>
      </w:r>
      <w:r w:rsidR="0069188B" w:rsidRPr="00DE0531">
        <w:rPr>
          <w:rFonts w:ascii="Calibri" w:hAnsi="Calibri" w:cs="Calibri"/>
          <w:b/>
          <w:bCs/>
          <w:color w:val="000000"/>
          <w:lang w:val="en-GB" w:bidi="ar-SA"/>
        </w:rPr>
        <w:t>d to support the Qur'an and</w:t>
      </w:r>
      <w:r w:rsidR="005246E0" w:rsidRPr="00DE0531">
        <w:rPr>
          <w:rFonts w:ascii="Calibri" w:hAnsi="Calibri" w:cs="Calibri"/>
          <w:b/>
          <w:bCs/>
          <w:color w:val="000000"/>
          <w:lang w:val="en-GB" w:bidi="ar-SA"/>
        </w:rPr>
        <w:t xml:space="preserve"> the</w:t>
      </w:r>
      <w:r w:rsidR="0069188B" w:rsidRPr="00DE0531">
        <w:rPr>
          <w:rFonts w:ascii="Calibri" w:hAnsi="Calibri" w:cs="Calibri"/>
          <w:b/>
          <w:bCs/>
          <w:color w:val="000000"/>
          <w:lang w:val="en-GB" w:bidi="ar-SA"/>
        </w:rPr>
        <w:t xml:space="preserve"> </w:t>
      </w:r>
      <w:r w:rsidRPr="00DE0531">
        <w:rPr>
          <w:rFonts w:ascii="Calibri" w:hAnsi="Calibri" w:cs="Calibri"/>
          <w:b/>
          <w:bCs/>
          <w:color w:val="000000"/>
          <w:lang w:val="en-GB" w:bidi="ar-SA"/>
        </w:rPr>
        <w:t>Islam</w:t>
      </w:r>
      <w:r w:rsidR="0069188B" w:rsidRPr="00DE0531">
        <w:rPr>
          <w:rFonts w:ascii="Calibri" w:hAnsi="Calibri" w:cs="Calibri"/>
          <w:b/>
          <w:bCs/>
          <w:color w:val="000000"/>
          <w:lang w:val="en-GB" w:bidi="ar-SA"/>
        </w:rPr>
        <w:t>ic Unity</w:t>
      </w:r>
      <w:r w:rsidRPr="00DE0531">
        <w:rPr>
          <w:rFonts w:ascii="Calibri" w:hAnsi="Calibri" w:cs="Calibri"/>
          <w:b/>
          <w:bCs/>
          <w:color w:val="000000"/>
          <w:lang w:val="en-GB" w:bidi="ar-SA"/>
        </w:rPr>
        <w:t>.</w:t>
      </w:r>
    </w:p>
    <w:p w14:paraId="71CEE111" w14:textId="77777777" w:rsidR="00B60961" w:rsidRPr="00DE0531" w:rsidRDefault="00B60961" w:rsidP="00551345">
      <w:pPr>
        <w:widowControl w:val="0"/>
        <w:autoSpaceDE w:val="0"/>
        <w:spacing w:before="120"/>
        <w:jc w:val="right"/>
        <w:rPr>
          <w:rFonts w:ascii="Calibri" w:hAnsi="Calibri" w:cs="Calibri"/>
          <w:color w:val="000000"/>
          <w:lang w:val="en-GB" w:bidi="ar-SA"/>
        </w:rPr>
      </w:pPr>
      <w:r w:rsidRPr="00DE0531">
        <w:rPr>
          <w:rFonts w:ascii="Calibri" w:hAnsi="Calibri" w:cs="Calibri"/>
          <w:color w:val="000000"/>
          <w:lang w:val="en-GB" w:bidi="ar-SA"/>
        </w:rPr>
        <w:t xml:space="preserve"> Emirdağ Addendum-2 (54)</w:t>
      </w:r>
    </w:p>
    <w:p w14:paraId="289D3AB2" w14:textId="77777777" w:rsidR="0069188B" w:rsidRPr="00DE0531" w:rsidRDefault="0069188B" w:rsidP="00551345">
      <w:pPr>
        <w:widowControl w:val="0"/>
        <w:autoSpaceDE w:val="0"/>
        <w:spacing w:before="120"/>
        <w:jc w:val="both"/>
        <w:rPr>
          <w:rFonts w:ascii="Calibri" w:hAnsi="Calibri" w:cs="Calibri"/>
          <w:bCs/>
          <w:color w:val="C00000"/>
          <w:lang w:val="en-GB" w:bidi="ar-SA"/>
        </w:rPr>
      </w:pPr>
      <w:r w:rsidRPr="00DE0531">
        <w:rPr>
          <w:rFonts w:ascii="Calibri" w:hAnsi="Calibri" w:cs="Calibri"/>
          <w:bCs/>
          <w:color w:val="C00000"/>
          <w:lang w:val="en-GB" w:bidi="ar-SA"/>
        </w:rPr>
        <w:lastRenderedPageBreak/>
        <w:t>Bediuzzaman</w:t>
      </w:r>
      <w:r w:rsidRPr="00DE0531">
        <w:rPr>
          <w:color w:val="C00000"/>
          <w:lang w:val="en-GB"/>
        </w:rPr>
        <w:t xml:space="preserve"> </w:t>
      </w:r>
      <w:r w:rsidRPr="00DE0531">
        <w:rPr>
          <w:rFonts w:ascii="Calibri" w:hAnsi="Calibri" w:cs="Calibri"/>
          <w:bCs/>
          <w:color w:val="C00000"/>
          <w:lang w:val="en-GB" w:bidi="ar-SA"/>
        </w:rPr>
        <w:t>uses the following conci</w:t>
      </w:r>
      <w:r w:rsidR="00C80E87" w:rsidRPr="00DE0531">
        <w:rPr>
          <w:rFonts w:ascii="Calibri" w:hAnsi="Calibri" w:cs="Calibri"/>
          <w:bCs/>
          <w:color w:val="C00000"/>
          <w:lang w:val="en-GB" w:bidi="ar-SA"/>
        </w:rPr>
        <w:t>s</w:t>
      </w:r>
      <w:r w:rsidRPr="00DE0531">
        <w:rPr>
          <w:rFonts w:ascii="Calibri" w:hAnsi="Calibri" w:cs="Calibri"/>
          <w:bCs/>
          <w:color w:val="C00000"/>
          <w:lang w:val="en-GB" w:bidi="ar-SA"/>
        </w:rPr>
        <w:t xml:space="preserve">e expression to explain that when Islamic Unity is formed, the representative of it will </w:t>
      </w:r>
      <w:r w:rsidR="0084743A" w:rsidRPr="00DE0531">
        <w:rPr>
          <w:rFonts w:ascii="Calibri" w:hAnsi="Calibri" w:cs="Calibri"/>
          <w:bCs/>
          <w:color w:val="C00000"/>
          <w:lang w:val="en-GB" w:bidi="ar-SA"/>
        </w:rPr>
        <w:t>ally</w:t>
      </w:r>
      <w:r w:rsidRPr="00DE0531">
        <w:rPr>
          <w:rFonts w:ascii="Calibri" w:hAnsi="Calibri" w:cs="Calibri"/>
          <w:bCs/>
          <w:color w:val="C00000"/>
          <w:lang w:val="en-GB" w:bidi="ar-SA"/>
        </w:rPr>
        <w:t xml:space="preserve"> with the pious Christians: </w:t>
      </w:r>
    </w:p>
    <w:p w14:paraId="32E17956" w14:textId="77777777" w:rsidR="00D701B6" w:rsidRPr="00DE0531" w:rsidRDefault="00D701B6" w:rsidP="00551345">
      <w:pPr>
        <w:widowControl w:val="0"/>
        <w:autoSpaceDE w:val="0"/>
        <w:spacing w:before="120"/>
        <w:jc w:val="both"/>
        <w:rPr>
          <w:rFonts w:ascii="Calibri" w:hAnsi="Calibri" w:cs="Calibri"/>
          <w:color w:val="000000"/>
          <w:lang w:val="en-GB" w:bidi="ar-SA"/>
        </w:rPr>
      </w:pPr>
      <w:r w:rsidRPr="00DE0531">
        <w:rPr>
          <w:rFonts w:ascii="Calibri" w:hAnsi="Calibri" w:cs="Calibri"/>
          <w:color w:val="000000"/>
          <w:lang w:val="en-GB" w:bidi="ar-SA"/>
        </w:rPr>
        <w:t xml:space="preserve">The third duty </w:t>
      </w:r>
      <w:r w:rsidRPr="00DE0531">
        <w:rPr>
          <w:rFonts w:ascii="Calibri" w:hAnsi="Calibri" w:cs="Calibri"/>
          <w:lang w:val="en-GB" w:bidi="ar-SA"/>
        </w:rPr>
        <w:t>of that person</w:t>
      </w:r>
      <w:r w:rsidR="0069188B" w:rsidRPr="00DE0531">
        <w:rPr>
          <w:rStyle w:val="FootnoteReference"/>
          <w:rFonts w:ascii="Calibri" w:hAnsi="Calibri" w:cs="Calibri"/>
          <w:lang w:val="en-GB" w:bidi="ar-SA"/>
        </w:rPr>
        <w:footnoteReference w:id="5"/>
      </w:r>
      <w:r w:rsidRPr="00DE0531">
        <w:rPr>
          <w:rFonts w:ascii="Calibri" w:hAnsi="Calibri" w:cs="Calibri"/>
          <w:lang w:val="en-GB" w:bidi="ar-SA"/>
        </w:rPr>
        <w:t xml:space="preserve"> is to serve the religion of Islam by building the Islamic Khilâfah on Islamic Unity and </w:t>
      </w:r>
      <w:r w:rsidR="0084743A" w:rsidRPr="00DE0531">
        <w:rPr>
          <w:rFonts w:ascii="Calibri" w:hAnsi="Calibri" w:cs="Calibri"/>
          <w:lang w:val="en-GB" w:bidi="ar-SA"/>
        </w:rPr>
        <w:t>allying</w:t>
      </w:r>
      <w:r w:rsidRPr="00DE0531">
        <w:rPr>
          <w:rFonts w:ascii="Calibri" w:hAnsi="Calibri" w:cs="Calibri"/>
          <w:lang w:val="en-GB" w:bidi="ar-SA"/>
        </w:rPr>
        <w:t xml:space="preserve"> </w:t>
      </w:r>
      <w:r w:rsidR="0069188B" w:rsidRPr="00DE0531">
        <w:rPr>
          <w:rFonts w:ascii="Calibri" w:hAnsi="Calibri" w:cs="Calibri"/>
          <w:lang w:val="en-GB" w:bidi="ar-SA"/>
        </w:rPr>
        <w:t>with the pious</w:t>
      </w:r>
      <w:r w:rsidRPr="00DE0531">
        <w:rPr>
          <w:rFonts w:ascii="Calibri" w:hAnsi="Calibri" w:cs="Calibri"/>
          <w:lang w:val="en-GB" w:bidi="ar-SA"/>
        </w:rPr>
        <w:t xml:space="preserve"> Christians. This duty can be fulfilled </w:t>
      </w:r>
      <w:r w:rsidR="0084743A" w:rsidRPr="00DE0531">
        <w:rPr>
          <w:rFonts w:ascii="Calibri" w:hAnsi="Calibri" w:cs="Calibri"/>
          <w:lang w:val="en-GB" w:bidi="ar-SA"/>
        </w:rPr>
        <w:t xml:space="preserve">only </w:t>
      </w:r>
      <w:r w:rsidR="0063199C" w:rsidRPr="00DE0531">
        <w:rPr>
          <w:rFonts w:ascii="Calibri" w:hAnsi="Calibri" w:cs="Calibri"/>
          <w:lang w:val="en-GB" w:bidi="ar-SA"/>
        </w:rPr>
        <w:t xml:space="preserve">through </w:t>
      </w:r>
      <w:r w:rsidR="0084743A" w:rsidRPr="00DE0531">
        <w:rPr>
          <w:rFonts w:ascii="Calibri" w:hAnsi="Calibri" w:cs="Calibri"/>
          <w:lang w:val="en-GB" w:bidi="ar-SA"/>
        </w:rPr>
        <w:t>millions of self</w:t>
      </w:r>
      <w:r w:rsidR="0084743A" w:rsidRPr="00DE0531">
        <w:rPr>
          <w:rFonts w:ascii="Calibri" w:hAnsi="Calibri" w:cs="Calibri"/>
          <w:color w:val="000000"/>
          <w:lang w:val="en-GB" w:bidi="ar-SA"/>
        </w:rPr>
        <w:t>-sacrificing individuals</w:t>
      </w:r>
      <w:r w:rsidR="0063199C" w:rsidRPr="00DE0531">
        <w:rPr>
          <w:rFonts w:ascii="Calibri" w:hAnsi="Calibri" w:cs="Calibri"/>
          <w:color w:val="000000"/>
          <w:lang w:val="en-GB" w:bidi="ar-SA"/>
        </w:rPr>
        <w:t xml:space="preserve"> and </w:t>
      </w:r>
      <w:r w:rsidR="0063199C" w:rsidRPr="00DE0531">
        <w:rPr>
          <w:rFonts w:ascii="Calibri" w:hAnsi="Calibri" w:cs="Calibri"/>
          <w:lang w:val="en-GB" w:bidi="ar-SA"/>
        </w:rPr>
        <w:t xml:space="preserve">with </w:t>
      </w:r>
      <w:r w:rsidRPr="00DE0531">
        <w:rPr>
          <w:rFonts w:ascii="Calibri" w:hAnsi="Calibri" w:cs="Calibri"/>
          <w:lang w:val="en-GB" w:bidi="ar-SA"/>
        </w:rPr>
        <w:t>a great</w:t>
      </w:r>
      <w:r w:rsidR="0063199C" w:rsidRPr="00DE0531">
        <w:rPr>
          <w:rFonts w:ascii="Calibri" w:hAnsi="Calibri" w:cs="Calibri"/>
          <w:lang w:val="en-GB" w:bidi="ar-SA"/>
        </w:rPr>
        <w:t xml:space="preserve"> sovereignty</w:t>
      </w:r>
      <w:r w:rsidRPr="00DE0531">
        <w:rPr>
          <w:rFonts w:ascii="Calibri" w:hAnsi="Calibri" w:cs="Calibri"/>
          <w:lang w:val="en-GB" w:bidi="ar-SA"/>
        </w:rPr>
        <w:t xml:space="preserve"> and power</w:t>
      </w:r>
      <w:r w:rsidRPr="00DE0531">
        <w:rPr>
          <w:rFonts w:ascii="Calibri" w:hAnsi="Calibri" w:cs="Calibri"/>
          <w:color w:val="000000"/>
          <w:lang w:val="en-GB" w:bidi="ar-SA"/>
        </w:rPr>
        <w:t>.</w:t>
      </w:r>
    </w:p>
    <w:p w14:paraId="0EF89457" w14:textId="77777777" w:rsidR="00D701B6" w:rsidRPr="00DE0531" w:rsidRDefault="00D701B6" w:rsidP="00551345">
      <w:pPr>
        <w:widowControl w:val="0"/>
        <w:autoSpaceDE w:val="0"/>
        <w:spacing w:before="120"/>
        <w:jc w:val="right"/>
        <w:rPr>
          <w:rFonts w:ascii="Calibri" w:hAnsi="Calibri" w:cs="Calibri"/>
          <w:color w:val="000000"/>
          <w:lang w:val="en-GB" w:bidi="ar-SA"/>
        </w:rPr>
      </w:pPr>
      <w:r w:rsidRPr="00DE0531">
        <w:rPr>
          <w:rFonts w:ascii="Calibri" w:hAnsi="Calibri" w:cs="Calibri"/>
          <w:color w:val="000000"/>
          <w:lang w:val="en-GB" w:bidi="ar-SA"/>
        </w:rPr>
        <w:t>Sikke-i Tasdik-i Gaybi (9)</w:t>
      </w:r>
    </w:p>
    <w:p w14:paraId="715F74A4" w14:textId="69F7A6A7" w:rsidR="0069188B" w:rsidRPr="00DE0531" w:rsidRDefault="00D8342E" w:rsidP="00551345">
      <w:pPr>
        <w:spacing w:before="120"/>
        <w:jc w:val="both"/>
        <w:rPr>
          <w:rFonts w:ascii="Calibri" w:hAnsi="Calibri" w:cs="Calibri"/>
          <w:color w:val="C00000"/>
          <w:lang w:val="en-GB"/>
        </w:rPr>
      </w:pPr>
      <w:r w:rsidRPr="00DE0531">
        <w:rPr>
          <w:rFonts w:ascii="Calibri" w:hAnsi="Calibri" w:cs="Calibri"/>
          <w:color w:val="C00000"/>
          <w:lang w:val="en-GB" w:bidi="ar-SA"/>
        </w:rPr>
        <w:t>8</w:t>
      </w:r>
      <w:r w:rsidR="001F3D89" w:rsidRPr="00DE0531">
        <w:rPr>
          <w:rFonts w:ascii="Calibri" w:hAnsi="Calibri" w:cs="Calibri"/>
          <w:color w:val="C00000"/>
          <w:lang w:val="en-GB" w:bidi="ar-SA"/>
        </w:rPr>
        <w:t xml:space="preserve">. </w:t>
      </w:r>
      <w:r w:rsidR="0069188B" w:rsidRPr="00DE0531">
        <w:rPr>
          <w:rFonts w:ascii="Calibri" w:hAnsi="Calibri" w:cs="Calibri"/>
          <w:color w:val="C00000"/>
          <w:lang w:val="en-GB" w:bidi="ar-SA"/>
        </w:rPr>
        <w:t xml:space="preserve">The Muslim-Christian Alliance against transgressive irreligion is one of the most </w:t>
      </w:r>
      <w:r w:rsidR="0063199C" w:rsidRPr="00DE0531">
        <w:rPr>
          <w:rFonts w:ascii="Calibri" w:hAnsi="Calibri" w:cs="Calibri"/>
          <w:color w:val="C00000"/>
          <w:lang w:val="en-GB" w:bidi="ar-SA"/>
        </w:rPr>
        <w:t>significant</w:t>
      </w:r>
      <w:r w:rsidR="0069188B" w:rsidRPr="00DE0531">
        <w:rPr>
          <w:rFonts w:ascii="Calibri" w:hAnsi="Calibri" w:cs="Calibri"/>
          <w:color w:val="C00000"/>
          <w:lang w:val="en-GB" w:bidi="ar-SA"/>
        </w:rPr>
        <w:t xml:space="preserve"> matters of our age. A meaningful hadith that is related to this matter decrees: </w:t>
      </w:r>
    </w:p>
    <w:p w14:paraId="760AA9C4" w14:textId="77777777" w:rsidR="0069188B" w:rsidRPr="00DE0531" w:rsidRDefault="0069188B" w:rsidP="00551345">
      <w:pPr>
        <w:widowControl w:val="0"/>
        <w:autoSpaceDE w:val="0"/>
        <w:spacing w:before="120"/>
        <w:jc w:val="center"/>
        <w:rPr>
          <w:rFonts w:ascii="Calibri" w:hAnsi="Calibri" w:cs="Calibri"/>
          <w:color w:val="FF0000"/>
          <w:sz w:val="28"/>
          <w:szCs w:val="28"/>
          <w:lang w:val="en-GB" w:bidi="ar-SA"/>
        </w:rPr>
      </w:pPr>
      <w:r w:rsidRPr="00DE0531">
        <w:rPr>
          <w:rFonts w:ascii="Calibri" w:hAnsi="Calibri" w:cs="Calibri"/>
          <w:color w:val="FF0000"/>
          <w:sz w:val="28"/>
          <w:szCs w:val="28"/>
          <w:rtl/>
          <w:lang w:val="en-GB" w:bidi="ar-SA"/>
        </w:rPr>
        <w:t>سَتُصَالِحُونَ الرُّومَ صُلْحًا آمِنًا فَتَغْزُونَ أَنْتُمْ وَهُمْ عَدُوًّا مِنْ وَرَائِكُمْ فَتُنْصَرُونَ وَتَغْنَمُونَ وَتَسْلَمُونَ</w:t>
      </w:r>
      <w:r w:rsidRPr="00DE0531">
        <w:rPr>
          <w:rStyle w:val="FootnoteReference"/>
          <w:rFonts w:ascii="Calibri" w:hAnsi="Calibri" w:cs="Calibri"/>
          <w:color w:val="FF0000"/>
          <w:sz w:val="28"/>
          <w:szCs w:val="28"/>
          <w:rtl/>
          <w:lang w:val="en-GB" w:bidi="ar-SA"/>
        </w:rPr>
        <w:footnoteReference w:id="6"/>
      </w:r>
    </w:p>
    <w:p w14:paraId="121FBD84" w14:textId="77777777" w:rsidR="0069188B" w:rsidRPr="00DE0531" w:rsidRDefault="0069188B" w:rsidP="00BB03EB">
      <w:pPr>
        <w:widowControl w:val="0"/>
        <w:autoSpaceDE w:val="0"/>
        <w:spacing w:before="120"/>
        <w:jc w:val="both"/>
        <w:rPr>
          <w:rFonts w:ascii="Calibri" w:hAnsi="Calibri" w:cs="Calibri"/>
          <w:bCs/>
          <w:color w:val="000000"/>
          <w:lang w:val="en-GB" w:bidi="ar-SA"/>
        </w:rPr>
      </w:pPr>
      <w:r w:rsidRPr="00DE0531">
        <w:rPr>
          <w:rFonts w:ascii="Calibri" w:hAnsi="Calibri" w:cs="Calibri"/>
          <w:bCs/>
          <w:color w:val="000000"/>
          <w:lang w:val="en-GB" w:bidi="ar-SA"/>
        </w:rPr>
        <w:t>“In the future, you will make a secure peace with the Byzantines</w:t>
      </w:r>
      <w:r w:rsidRPr="00DE0531">
        <w:rPr>
          <w:rStyle w:val="FootnoteReference"/>
          <w:rFonts w:ascii="Calibri" w:hAnsi="Calibri" w:cs="Calibri"/>
          <w:bCs/>
          <w:color w:val="000000"/>
          <w:lang w:val="en-GB" w:bidi="ar-SA"/>
        </w:rPr>
        <w:footnoteReference w:id="7"/>
      </w:r>
      <w:r w:rsidRPr="00DE0531">
        <w:rPr>
          <w:rFonts w:ascii="Calibri" w:hAnsi="Calibri" w:cs="Calibri"/>
          <w:bCs/>
          <w:color w:val="000000"/>
          <w:lang w:val="en-GB" w:bidi="ar-SA"/>
        </w:rPr>
        <w:t>, then you and they will fight together against a common enemy, and you will be victorious</w:t>
      </w:r>
      <w:r w:rsidR="00BB03EB" w:rsidRPr="00DE0531">
        <w:rPr>
          <w:rFonts w:ascii="Calibri" w:hAnsi="Calibri" w:cs="Calibri"/>
          <w:bCs/>
          <w:color w:val="000000"/>
          <w:lang w:val="en-GB" w:bidi="ar-SA"/>
        </w:rPr>
        <w:t>;</w:t>
      </w:r>
      <w:r w:rsidRPr="00DE0531">
        <w:rPr>
          <w:rFonts w:ascii="Calibri" w:hAnsi="Calibri" w:cs="Calibri"/>
          <w:bCs/>
          <w:color w:val="000000"/>
          <w:lang w:val="en-GB" w:bidi="ar-SA"/>
        </w:rPr>
        <w:t xml:space="preserve"> you will take the prize</w:t>
      </w:r>
      <w:r w:rsidR="00BB03EB" w:rsidRPr="00DE0531">
        <w:rPr>
          <w:rFonts w:ascii="Calibri" w:hAnsi="Calibri" w:cs="Calibri"/>
          <w:bCs/>
          <w:color w:val="000000"/>
          <w:lang w:val="en-GB" w:bidi="ar-SA"/>
        </w:rPr>
        <w:t>,</w:t>
      </w:r>
      <w:r w:rsidRPr="00DE0531">
        <w:rPr>
          <w:rFonts w:ascii="Calibri" w:hAnsi="Calibri" w:cs="Calibri"/>
          <w:bCs/>
          <w:color w:val="000000"/>
          <w:lang w:val="en-GB" w:bidi="ar-SA"/>
        </w:rPr>
        <w:t xml:space="preserve"> and you will be safe.”</w:t>
      </w:r>
    </w:p>
    <w:p w14:paraId="3777E203" w14:textId="77777777" w:rsidR="00864919" w:rsidRDefault="003A284B" w:rsidP="00BB03EB">
      <w:pPr>
        <w:widowControl w:val="0"/>
        <w:autoSpaceDE w:val="0"/>
        <w:spacing w:before="120"/>
        <w:jc w:val="both"/>
        <w:rPr>
          <w:rFonts w:ascii="Calibri" w:hAnsi="Calibri" w:cs="Calibri"/>
          <w:color w:val="C00000"/>
          <w:lang w:val="en-GB" w:bidi="ar-SA"/>
        </w:rPr>
      </w:pPr>
      <w:r w:rsidRPr="00DE0531">
        <w:rPr>
          <w:rFonts w:ascii="Calibri" w:hAnsi="Calibri" w:cs="Calibri"/>
          <w:bCs/>
          <w:color w:val="C00000"/>
          <w:lang w:val="en-GB" w:bidi="ar-SA"/>
        </w:rPr>
        <w:t xml:space="preserve">This </w:t>
      </w:r>
      <w:r w:rsidR="001F3D89" w:rsidRPr="00DE0531">
        <w:rPr>
          <w:rFonts w:ascii="Calibri" w:hAnsi="Calibri" w:cs="Calibri"/>
          <w:bCs/>
          <w:color w:val="C00000"/>
          <w:lang w:val="en-GB" w:bidi="ar-SA"/>
        </w:rPr>
        <w:t>n</w:t>
      </w:r>
      <w:r w:rsidRPr="00DE0531">
        <w:rPr>
          <w:rFonts w:ascii="Calibri" w:hAnsi="Calibri" w:cs="Calibri"/>
          <w:bCs/>
          <w:color w:val="C00000"/>
          <w:lang w:val="en-GB" w:bidi="ar-SA"/>
        </w:rPr>
        <w:t xml:space="preserve">oble </w:t>
      </w:r>
      <w:r w:rsidR="001F3D89" w:rsidRPr="00DE0531">
        <w:rPr>
          <w:rFonts w:ascii="Calibri" w:hAnsi="Calibri" w:cs="Calibri"/>
          <w:bCs/>
          <w:color w:val="C00000"/>
          <w:lang w:val="en-GB" w:bidi="ar-SA"/>
        </w:rPr>
        <w:t>h</w:t>
      </w:r>
      <w:r w:rsidRPr="00DE0531">
        <w:rPr>
          <w:rFonts w:ascii="Calibri" w:hAnsi="Calibri" w:cs="Calibri"/>
          <w:bCs/>
          <w:color w:val="C00000"/>
          <w:lang w:val="en-GB" w:bidi="ar-SA"/>
        </w:rPr>
        <w:t xml:space="preserve">adith informs the Muslim-Christian </w:t>
      </w:r>
      <w:r w:rsidR="0063199C" w:rsidRPr="00DE0531">
        <w:rPr>
          <w:rFonts w:ascii="Calibri" w:hAnsi="Calibri" w:cs="Calibri"/>
          <w:bCs/>
          <w:color w:val="C00000"/>
          <w:lang w:val="en-GB" w:bidi="ar-SA"/>
        </w:rPr>
        <w:t>A</w:t>
      </w:r>
      <w:r w:rsidRPr="00DE0531">
        <w:rPr>
          <w:rFonts w:ascii="Calibri" w:hAnsi="Calibri" w:cs="Calibri"/>
          <w:bCs/>
          <w:color w:val="C00000"/>
          <w:lang w:val="en-GB" w:bidi="ar-SA"/>
        </w:rPr>
        <w:t xml:space="preserve">lliance against </w:t>
      </w:r>
      <w:r w:rsidR="0063199C" w:rsidRPr="00DE0531">
        <w:rPr>
          <w:rFonts w:ascii="Calibri" w:hAnsi="Calibri" w:cs="Calibri"/>
          <w:bCs/>
          <w:color w:val="C00000"/>
          <w:lang w:val="en-GB" w:bidi="ar-SA"/>
        </w:rPr>
        <w:t xml:space="preserve">widespread </w:t>
      </w:r>
      <w:r w:rsidRPr="00DE0531">
        <w:rPr>
          <w:rFonts w:ascii="Calibri" w:hAnsi="Calibri" w:cs="Calibri"/>
          <w:bCs/>
          <w:color w:val="C00000"/>
          <w:lang w:val="en-GB" w:bidi="ar-SA"/>
        </w:rPr>
        <w:t>irreligiousness and anarchy. The expression</w:t>
      </w:r>
      <w:r w:rsidRPr="00DE0531">
        <w:rPr>
          <w:rFonts w:ascii="Calibri" w:hAnsi="Calibri" w:cs="Calibri"/>
          <w:color w:val="C00000"/>
          <w:lang w:val="en-GB" w:bidi="ar-SA"/>
        </w:rPr>
        <w:t xml:space="preserve"> </w:t>
      </w:r>
    </w:p>
    <w:p w14:paraId="1314237C" w14:textId="06A2012D" w:rsidR="00864919" w:rsidRDefault="00864919" w:rsidP="00864919">
      <w:pPr>
        <w:widowControl w:val="0"/>
        <w:autoSpaceDE w:val="0"/>
        <w:spacing w:before="120"/>
        <w:jc w:val="center"/>
        <w:rPr>
          <w:rFonts w:ascii="Calibri" w:hAnsi="Calibri" w:cs="Calibri"/>
          <w:color w:val="C00000"/>
          <w:lang w:val="en-GB" w:bidi="ar-SA"/>
        </w:rPr>
      </w:pPr>
      <w:r w:rsidRPr="00DE0531">
        <w:rPr>
          <w:rFonts w:ascii="Calibri" w:hAnsi="Calibri" w:cs="Calibri"/>
          <w:color w:val="C00000"/>
          <w:sz w:val="28"/>
          <w:szCs w:val="28"/>
          <w:rtl/>
          <w:lang w:val="en-GB" w:bidi="ar-SA"/>
        </w:rPr>
        <w:t>صُلْحًا آمِنًا</w:t>
      </w:r>
      <w:r w:rsidRPr="00DE0531">
        <w:rPr>
          <w:rStyle w:val="FootnoteReference"/>
          <w:rFonts w:ascii="Calibri" w:hAnsi="Calibri" w:cs="Calibri"/>
          <w:color w:val="C00000"/>
          <w:sz w:val="28"/>
          <w:szCs w:val="28"/>
          <w:rtl/>
          <w:lang w:val="en-GB" w:bidi="ar-SA"/>
        </w:rPr>
        <w:footnoteReference w:id="8"/>
      </w:r>
    </w:p>
    <w:p w14:paraId="66B6276D" w14:textId="0D26583F" w:rsidR="003A284B" w:rsidRPr="00DE0531" w:rsidRDefault="003A284B" w:rsidP="00BB03EB">
      <w:pPr>
        <w:widowControl w:val="0"/>
        <w:autoSpaceDE w:val="0"/>
        <w:spacing w:before="120"/>
        <w:jc w:val="both"/>
        <w:rPr>
          <w:rFonts w:ascii="Calibri" w:hAnsi="Calibri" w:cs="Calibri"/>
          <w:bCs/>
          <w:color w:val="C00000"/>
          <w:lang w:val="en-GB" w:bidi="ar-SA"/>
        </w:rPr>
      </w:pPr>
      <w:r w:rsidRPr="00DE0531">
        <w:rPr>
          <w:rFonts w:ascii="Calibri" w:hAnsi="Calibri" w:cs="Calibri"/>
          <w:bCs/>
          <w:color w:val="C00000"/>
          <w:lang w:val="en-GB" w:bidi="ar-SA"/>
        </w:rPr>
        <w:t xml:space="preserve">implicitly </w:t>
      </w:r>
      <w:r w:rsidR="00524E2C" w:rsidRPr="00DE0531">
        <w:rPr>
          <w:rFonts w:ascii="Calibri" w:hAnsi="Calibri" w:cs="Calibri"/>
          <w:bCs/>
          <w:color w:val="C00000"/>
          <w:lang w:val="en-GB" w:bidi="ar-SA"/>
        </w:rPr>
        <w:t>conveys</w:t>
      </w:r>
      <w:r w:rsidRPr="00DE0531">
        <w:rPr>
          <w:rFonts w:ascii="Calibri" w:hAnsi="Calibri" w:cs="Calibri"/>
          <w:bCs/>
          <w:color w:val="C00000"/>
          <w:lang w:val="en-GB" w:bidi="ar-SA"/>
        </w:rPr>
        <w:t xml:space="preserve"> that </w:t>
      </w:r>
      <w:r w:rsidRPr="00DE0531">
        <w:rPr>
          <w:rStyle w:val="Emphasis"/>
          <w:rFonts w:ascii="Calibri" w:hAnsi="Calibri" w:cs="Calibri"/>
          <w:i w:val="0"/>
          <w:iCs w:val="0"/>
          <w:color w:val="C00000"/>
          <w:lang w:val="en-GB"/>
        </w:rPr>
        <w:t>the intense anarchy violating general peace and security</w:t>
      </w:r>
      <w:r w:rsidR="00F926A0" w:rsidRPr="00DE0531">
        <w:rPr>
          <w:rStyle w:val="Emphasis"/>
          <w:rFonts w:ascii="Calibri" w:hAnsi="Calibri" w:cs="Calibri"/>
          <w:i w:val="0"/>
          <w:iCs w:val="0"/>
          <w:color w:val="C00000"/>
          <w:lang w:val="en-GB"/>
        </w:rPr>
        <w:t xml:space="preserve"> in society will create</w:t>
      </w:r>
      <w:r w:rsidRPr="00DE0531">
        <w:rPr>
          <w:rStyle w:val="Emphasis"/>
          <w:rFonts w:ascii="Calibri" w:hAnsi="Calibri" w:cs="Calibri"/>
          <w:i w:val="0"/>
          <w:iCs w:val="0"/>
          <w:color w:val="C00000"/>
          <w:lang w:val="en-GB"/>
        </w:rPr>
        <w:t xml:space="preserve"> a </w:t>
      </w:r>
      <w:r w:rsidR="00F926A0" w:rsidRPr="00DE0531">
        <w:rPr>
          <w:rStyle w:val="Emphasis"/>
          <w:rFonts w:ascii="Calibri" w:hAnsi="Calibri" w:cs="Calibri"/>
          <w:i w:val="0"/>
          <w:iCs w:val="0"/>
          <w:color w:val="C00000"/>
          <w:lang w:val="en-GB"/>
        </w:rPr>
        <w:t>dire</w:t>
      </w:r>
      <w:r w:rsidRPr="00DE0531">
        <w:rPr>
          <w:rStyle w:val="Emphasis"/>
          <w:rFonts w:ascii="Calibri" w:hAnsi="Calibri" w:cs="Calibri"/>
          <w:i w:val="0"/>
          <w:iCs w:val="0"/>
          <w:color w:val="C00000"/>
          <w:lang w:val="en-GB"/>
        </w:rPr>
        <w:t xml:space="preserve"> need </w:t>
      </w:r>
      <w:r w:rsidR="00F926A0" w:rsidRPr="00DE0531">
        <w:rPr>
          <w:rStyle w:val="Emphasis"/>
          <w:rFonts w:ascii="Calibri" w:hAnsi="Calibri" w:cs="Calibri"/>
          <w:i w:val="0"/>
          <w:iCs w:val="0"/>
          <w:color w:val="C00000"/>
          <w:lang w:val="en-GB"/>
        </w:rPr>
        <w:t>for the</w:t>
      </w:r>
      <w:r w:rsidRPr="00DE0531">
        <w:rPr>
          <w:rStyle w:val="Emphasis"/>
          <w:rFonts w:ascii="Calibri" w:hAnsi="Calibri" w:cs="Calibri"/>
          <w:i w:val="0"/>
          <w:iCs w:val="0"/>
          <w:color w:val="C00000"/>
          <w:lang w:val="en-GB"/>
        </w:rPr>
        <w:t xml:space="preserve"> restor</w:t>
      </w:r>
      <w:r w:rsidR="00F926A0" w:rsidRPr="00DE0531">
        <w:rPr>
          <w:rStyle w:val="Emphasis"/>
          <w:rFonts w:ascii="Calibri" w:hAnsi="Calibri" w:cs="Calibri"/>
          <w:i w:val="0"/>
          <w:iCs w:val="0"/>
          <w:color w:val="C00000"/>
          <w:lang w:val="en-GB"/>
        </w:rPr>
        <w:t>ation of</w:t>
      </w:r>
      <w:r w:rsidRPr="00DE0531">
        <w:rPr>
          <w:rStyle w:val="Emphasis"/>
          <w:rFonts w:ascii="Calibri" w:hAnsi="Calibri" w:cs="Calibri"/>
          <w:i w:val="0"/>
          <w:iCs w:val="0"/>
          <w:color w:val="C00000"/>
          <w:lang w:val="en-GB"/>
        </w:rPr>
        <w:t xml:space="preserve"> public safety </w:t>
      </w:r>
      <w:r w:rsidRPr="00DE0531">
        <w:rPr>
          <w:rFonts w:ascii="Calibri" w:hAnsi="Calibri" w:cs="Calibri"/>
          <w:bCs/>
          <w:color w:val="C00000"/>
          <w:lang w:val="en-GB" w:bidi="ar-SA"/>
        </w:rPr>
        <w:t>and</w:t>
      </w:r>
      <w:r w:rsidR="00F926A0" w:rsidRPr="00DE0531">
        <w:rPr>
          <w:rFonts w:ascii="Calibri" w:hAnsi="Calibri" w:cs="Calibri"/>
          <w:bCs/>
          <w:color w:val="C00000"/>
          <w:lang w:val="en-GB" w:bidi="ar-SA"/>
        </w:rPr>
        <w:t xml:space="preserve"> that</w:t>
      </w:r>
      <w:r w:rsidRPr="00DE0531">
        <w:rPr>
          <w:rFonts w:ascii="Calibri" w:hAnsi="Calibri" w:cs="Calibri"/>
          <w:bCs/>
          <w:i/>
          <w:iCs/>
          <w:color w:val="C00000"/>
          <w:lang w:val="en-GB" w:bidi="ar-SA"/>
        </w:rPr>
        <w:t xml:space="preserve"> </w:t>
      </w:r>
      <w:r w:rsidRPr="00DE0531">
        <w:rPr>
          <w:rStyle w:val="Emphasis"/>
          <w:rFonts w:ascii="Calibri" w:hAnsi="Calibri" w:cs="Calibri"/>
          <w:i w:val="0"/>
          <w:iCs w:val="0"/>
          <w:color w:val="C00000"/>
          <w:lang w:val="en-GB"/>
        </w:rPr>
        <w:t xml:space="preserve">the power </w:t>
      </w:r>
      <w:r w:rsidR="00524E2C" w:rsidRPr="00DE0531">
        <w:rPr>
          <w:rStyle w:val="Emphasis"/>
          <w:rFonts w:ascii="Calibri" w:hAnsi="Calibri" w:cs="Calibri"/>
          <w:i w:val="0"/>
          <w:iCs w:val="0"/>
          <w:color w:val="C00000"/>
          <w:lang w:val="en-GB"/>
        </w:rPr>
        <w:t>necessary</w:t>
      </w:r>
      <w:r w:rsidRPr="00DE0531">
        <w:rPr>
          <w:rStyle w:val="Emphasis"/>
          <w:rFonts w:ascii="Calibri" w:hAnsi="Calibri" w:cs="Calibri"/>
          <w:i w:val="0"/>
          <w:iCs w:val="0"/>
          <w:color w:val="C00000"/>
          <w:lang w:val="en-GB"/>
        </w:rPr>
        <w:t xml:space="preserve"> to ensure </w:t>
      </w:r>
      <w:r w:rsidR="00F926A0" w:rsidRPr="00DE0531">
        <w:rPr>
          <w:rFonts w:ascii="Calibri" w:hAnsi="Calibri" w:cs="Calibri"/>
          <w:bCs/>
          <w:color w:val="C00000"/>
          <w:lang w:val="en-GB" w:bidi="ar-SA"/>
        </w:rPr>
        <w:t xml:space="preserve">security </w:t>
      </w:r>
      <w:r w:rsidR="00F926A0" w:rsidRPr="00DE0531">
        <w:rPr>
          <w:rStyle w:val="Emphasis"/>
          <w:rFonts w:ascii="Calibri" w:hAnsi="Calibri" w:cs="Calibri"/>
          <w:i w:val="0"/>
          <w:iCs w:val="0"/>
          <w:color w:val="C00000"/>
          <w:lang w:val="en-GB"/>
        </w:rPr>
        <w:t>will</w:t>
      </w:r>
      <w:r w:rsidRPr="00DE0531">
        <w:rPr>
          <w:rStyle w:val="Emphasis"/>
          <w:rFonts w:ascii="Calibri" w:hAnsi="Calibri" w:cs="Calibri"/>
          <w:i w:val="0"/>
          <w:iCs w:val="0"/>
          <w:color w:val="C00000"/>
          <w:lang w:val="en-GB"/>
        </w:rPr>
        <w:t xml:space="preserve"> only be</w:t>
      </w:r>
      <w:r w:rsidR="00F926A0" w:rsidRPr="00DE0531">
        <w:rPr>
          <w:rStyle w:val="Emphasis"/>
          <w:rFonts w:ascii="Calibri" w:hAnsi="Calibri" w:cs="Calibri"/>
          <w:i w:val="0"/>
          <w:iCs w:val="0"/>
          <w:color w:val="C00000"/>
          <w:lang w:val="en-GB"/>
        </w:rPr>
        <w:t xml:space="preserve"> </w:t>
      </w:r>
      <w:r w:rsidRPr="00DE0531">
        <w:rPr>
          <w:rFonts w:ascii="Calibri" w:hAnsi="Calibri" w:cs="Calibri"/>
          <w:bCs/>
          <w:color w:val="C00000"/>
          <w:lang w:val="en-GB" w:bidi="ar-SA"/>
        </w:rPr>
        <w:t xml:space="preserve">through </w:t>
      </w:r>
      <w:r w:rsidR="00F926A0" w:rsidRPr="00DE0531">
        <w:rPr>
          <w:rFonts w:ascii="Calibri" w:hAnsi="Calibri" w:cs="Calibri"/>
          <w:bCs/>
          <w:color w:val="C00000"/>
          <w:lang w:val="en-GB" w:bidi="ar-SA"/>
        </w:rPr>
        <w:t xml:space="preserve">a </w:t>
      </w:r>
      <w:r w:rsidRPr="00DE0531">
        <w:rPr>
          <w:rFonts w:ascii="Calibri" w:hAnsi="Calibri" w:cs="Calibri"/>
          <w:bCs/>
          <w:color w:val="C00000"/>
          <w:lang w:val="en-GB" w:bidi="ar-SA"/>
        </w:rPr>
        <w:t>Muslim-Christian Alliance.</w:t>
      </w:r>
    </w:p>
    <w:p w14:paraId="75135C75" w14:textId="77777777" w:rsidR="00524E2C" w:rsidRPr="00DE0531" w:rsidRDefault="000F38AA" w:rsidP="00551345">
      <w:pPr>
        <w:widowControl w:val="0"/>
        <w:autoSpaceDE w:val="0"/>
        <w:spacing w:before="120"/>
        <w:jc w:val="both"/>
        <w:rPr>
          <w:rFonts w:ascii="Calibri" w:hAnsi="Calibri" w:cs="Calibri"/>
          <w:bCs/>
          <w:color w:val="C00000"/>
          <w:lang w:val="en-GB" w:bidi="ar-SA"/>
        </w:rPr>
      </w:pPr>
      <w:r w:rsidRPr="00DE0531">
        <w:rPr>
          <w:rFonts w:ascii="Calibri" w:hAnsi="Calibri" w:cs="Calibri"/>
          <w:bCs/>
          <w:color w:val="C00000"/>
          <w:lang w:val="en-GB" w:bidi="ar-SA"/>
        </w:rPr>
        <w:t>The following sections provide explanations of this hadith in relation to our time</w:t>
      </w:r>
      <w:r w:rsidR="00524E2C" w:rsidRPr="00DE0531">
        <w:rPr>
          <w:rFonts w:ascii="Calibri" w:hAnsi="Calibri" w:cs="Calibri"/>
          <w:bCs/>
          <w:color w:val="C00000"/>
          <w:lang w:val="en-GB" w:bidi="ar-SA"/>
        </w:rPr>
        <w:t xml:space="preserve">: </w:t>
      </w:r>
    </w:p>
    <w:p w14:paraId="02CEE8DF" w14:textId="77777777" w:rsidR="00524E2C" w:rsidRPr="00DE0531" w:rsidRDefault="00524E2C" w:rsidP="00551345">
      <w:pPr>
        <w:widowControl w:val="0"/>
        <w:autoSpaceDE w:val="0"/>
        <w:spacing w:before="120"/>
        <w:jc w:val="both"/>
        <w:rPr>
          <w:rFonts w:ascii="Calibri" w:hAnsi="Calibri" w:cs="Calibri"/>
          <w:color w:val="000000"/>
          <w:lang w:val="en-GB" w:bidi="ar-SA"/>
        </w:rPr>
      </w:pPr>
      <w:r w:rsidRPr="00DE0531">
        <w:rPr>
          <w:rFonts w:ascii="Calibri" w:hAnsi="Calibri" w:cs="Calibri"/>
          <w:color w:val="000000"/>
          <w:lang w:val="en-GB" w:bidi="ar-SA"/>
        </w:rPr>
        <w:t>Now, the people of îmân should unite not only with their Muslim brothers but also with pious and devout Christians. It is essential to set aside dispute</w:t>
      </w:r>
      <w:r w:rsidR="000F38AA" w:rsidRPr="00DE0531">
        <w:rPr>
          <w:rFonts w:ascii="Calibri" w:hAnsi="Calibri" w:cs="Calibri"/>
          <w:color w:val="000000"/>
          <w:lang w:val="en-GB" w:bidi="ar-SA"/>
        </w:rPr>
        <w:t>d</w:t>
      </w:r>
      <w:r w:rsidRPr="00DE0531">
        <w:rPr>
          <w:rFonts w:ascii="Calibri" w:hAnsi="Calibri" w:cs="Calibri"/>
          <w:color w:val="000000"/>
          <w:lang w:val="en-GB" w:bidi="ar-SA"/>
        </w:rPr>
        <w:t xml:space="preserve"> </w:t>
      </w:r>
      <w:r w:rsidR="000F38AA" w:rsidRPr="00DE0531">
        <w:rPr>
          <w:rFonts w:ascii="Calibri" w:hAnsi="Calibri" w:cs="Calibri"/>
          <w:color w:val="000000"/>
          <w:lang w:val="en-GB" w:bidi="ar-SA"/>
        </w:rPr>
        <w:t xml:space="preserve">matters </w:t>
      </w:r>
      <w:r w:rsidRPr="00DE0531">
        <w:rPr>
          <w:rFonts w:ascii="Calibri" w:hAnsi="Calibri" w:cs="Calibri"/>
          <w:color w:val="000000"/>
          <w:lang w:val="en-GB" w:bidi="ar-SA"/>
        </w:rPr>
        <w:t xml:space="preserve">and </w:t>
      </w:r>
      <w:r w:rsidR="000F38AA" w:rsidRPr="00DE0531">
        <w:rPr>
          <w:rFonts w:ascii="Calibri" w:hAnsi="Calibri" w:cs="Calibri"/>
          <w:color w:val="000000"/>
          <w:lang w:val="en-GB" w:bidi="ar-SA"/>
        </w:rPr>
        <w:t>avoid</w:t>
      </w:r>
      <w:r w:rsidRPr="00DE0531">
        <w:rPr>
          <w:rFonts w:ascii="Calibri" w:hAnsi="Calibri" w:cs="Calibri"/>
          <w:color w:val="000000"/>
          <w:lang w:val="en-GB" w:bidi="ar-SA"/>
        </w:rPr>
        <w:t xml:space="preserve"> contention because</w:t>
      </w:r>
      <w:r w:rsidR="00034A81" w:rsidRPr="00DE0531">
        <w:rPr>
          <w:rFonts w:ascii="Calibri" w:hAnsi="Calibri" w:cs="Calibri"/>
          <w:color w:val="000000"/>
          <w:lang w:val="en-GB" w:bidi="ar-SA"/>
        </w:rPr>
        <w:t xml:space="preserve"> </w:t>
      </w:r>
      <w:r w:rsidRPr="00DE0531">
        <w:rPr>
          <w:rFonts w:ascii="Calibri" w:hAnsi="Calibri" w:cs="Calibri"/>
          <w:color w:val="000000"/>
          <w:lang w:val="en-GB" w:bidi="ar-SA"/>
        </w:rPr>
        <w:t>kufr al-mutlaq</w:t>
      </w:r>
      <w:r w:rsidR="00034A81" w:rsidRPr="00DE0531">
        <w:rPr>
          <w:rFonts w:ascii="Calibri" w:hAnsi="Calibri" w:cs="Calibri"/>
          <w:color w:val="000000"/>
          <w:lang w:val="en-GB" w:bidi="ar-SA"/>
        </w:rPr>
        <w:t xml:space="preserve"> attacks </w:t>
      </w:r>
      <w:r w:rsidR="00034A81" w:rsidRPr="00DE0531">
        <w:rPr>
          <w:rFonts w:ascii="Calibri" w:hAnsi="Calibri" w:cs="Calibri"/>
          <w:lang w:val="en-GB"/>
        </w:rPr>
        <w:t>the people of religion</w:t>
      </w:r>
      <w:r w:rsidRPr="00DE0531">
        <w:rPr>
          <w:rFonts w:ascii="Calibri" w:hAnsi="Calibri" w:cs="Calibri"/>
          <w:color w:val="000000"/>
          <w:lang w:val="en-GB" w:bidi="ar-SA"/>
        </w:rPr>
        <w:t>.</w:t>
      </w:r>
    </w:p>
    <w:p w14:paraId="56C869EF" w14:textId="77777777" w:rsidR="00524E2C" w:rsidRPr="00DE0531" w:rsidRDefault="00524E2C" w:rsidP="00551345">
      <w:pPr>
        <w:widowControl w:val="0"/>
        <w:autoSpaceDE w:val="0"/>
        <w:spacing w:before="120"/>
        <w:jc w:val="right"/>
        <w:rPr>
          <w:rFonts w:ascii="Calibri" w:hAnsi="Calibri" w:cs="Calibri"/>
          <w:color w:val="000000"/>
          <w:lang w:val="en-GB" w:bidi="ar-SA"/>
        </w:rPr>
      </w:pPr>
      <w:r w:rsidRPr="00DE0531">
        <w:rPr>
          <w:rFonts w:ascii="Calibri" w:hAnsi="Calibri" w:cs="Calibri"/>
          <w:color w:val="000000"/>
          <w:lang w:val="en-GB" w:bidi="ar-SA"/>
        </w:rPr>
        <w:t>Emirdağ Addendum-1  (206)</w:t>
      </w:r>
    </w:p>
    <w:p w14:paraId="6194D522" w14:textId="77777777" w:rsidR="00800933" w:rsidRPr="00DE0531" w:rsidRDefault="00800933" w:rsidP="00551345">
      <w:pPr>
        <w:widowControl w:val="0"/>
        <w:autoSpaceDE w:val="0"/>
        <w:spacing w:before="120"/>
        <w:jc w:val="both"/>
        <w:rPr>
          <w:rFonts w:ascii="Calibri" w:hAnsi="Calibri" w:cs="Calibri"/>
          <w:lang w:val="en-GB"/>
        </w:rPr>
      </w:pPr>
    </w:p>
    <w:p w14:paraId="4C361AAE" w14:textId="0C242EBC" w:rsidR="00F0553E" w:rsidRDefault="00F0553E" w:rsidP="00F0553E">
      <w:pPr>
        <w:widowControl w:val="0"/>
        <w:autoSpaceDE w:val="0"/>
        <w:spacing w:before="120"/>
        <w:jc w:val="both"/>
        <w:rPr>
          <w:rFonts w:ascii="Calibri" w:hAnsi="Calibri" w:cs="Calibri"/>
          <w:lang w:val="en-GB"/>
        </w:rPr>
      </w:pPr>
      <w:r w:rsidRPr="00040F62">
        <w:rPr>
          <w:rFonts w:ascii="Calibri" w:hAnsi="Calibri" w:cs="Calibri"/>
          <w:lang w:val="en-GB"/>
        </w:rPr>
        <w:t xml:space="preserve">As proof, it may be mentioned that according to a sahîh hadith, just as in âkhirzaman, the truly pious followers of Îsâ (as) will unite with the people of the Qur'an, and they will resist together against their common enemy, zandaqa. At this time, too, by not making the points of disagreement a cause of dispute and conflict </w:t>
      </w:r>
      <w:r>
        <w:rPr>
          <w:rFonts w:ascii="Calibri" w:hAnsi="Calibri" w:cs="Calibri"/>
          <w:lang w:val="en-GB"/>
        </w:rPr>
        <w:t>for a time</w:t>
      </w:r>
      <w:r w:rsidRPr="00040F62">
        <w:rPr>
          <w:rFonts w:ascii="Calibri" w:hAnsi="Calibri" w:cs="Calibri"/>
          <w:lang w:val="en-GB"/>
        </w:rPr>
        <w:t>, the people of religion and the people of haqiqah need to unite sincerely not only with their fellow believers and brothers and those who follow the same way but also with the truly pious and devout Christians against their common enemy, the attacking irreligious people</w:t>
      </w:r>
      <w:r>
        <w:rPr>
          <w:rFonts w:ascii="Calibri" w:hAnsi="Calibri" w:cs="Calibri"/>
          <w:lang w:val="en-GB"/>
        </w:rPr>
        <w:t>.</w:t>
      </w:r>
    </w:p>
    <w:p w14:paraId="0858C5AB" w14:textId="11ED006D" w:rsidR="003A284B" w:rsidRPr="00DE0531" w:rsidRDefault="003A284B" w:rsidP="00551345">
      <w:pPr>
        <w:widowControl w:val="0"/>
        <w:autoSpaceDE w:val="0"/>
        <w:spacing w:before="120"/>
        <w:jc w:val="right"/>
        <w:rPr>
          <w:rFonts w:ascii="Calibri" w:hAnsi="Calibri" w:cs="Calibri"/>
          <w:color w:val="000000"/>
          <w:lang w:val="en-GB" w:bidi="ar-SA"/>
        </w:rPr>
      </w:pPr>
      <w:r w:rsidRPr="00DE0531">
        <w:rPr>
          <w:rFonts w:ascii="Calibri" w:hAnsi="Calibri" w:cs="Calibri"/>
          <w:color w:val="000000"/>
          <w:lang w:val="en-GB" w:bidi="ar-SA"/>
        </w:rPr>
        <w:t xml:space="preserve"> The Twentieth Flash-</w:t>
      </w:r>
      <w:r w:rsidR="00800933" w:rsidRPr="00DE0531">
        <w:rPr>
          <w:rFonts w:ascii="Calibri" w:hAnsi="Calibri" w:cs="Calibri"/>
          <w:color w:val="000000"/>
          <w:lang w:val="en-GB" w:bidi="ar-SA"/>
        </w:rPr>
        <w:t>Seco</w:t>
      </w:r>
      <w:r w:rsidRPr="00DE0531">
        <w:rPr>
          <w:rFonts w:ascii="Calibri" w:hAnsi="Calibri" w:cs="Calibri"/>
          <w:color w:val="000000"/>
          <w:lang w:val="en-GB" w:bidi="ar-SA"/>
        </w:rPr>
        <w:t>nd Cause</w:t>
      </w:r>
    </w:p>
    <w:p w14:paraId="50A3F528" w14:textId="5F88C956" w:rsidR="003A284B" w:rsidRPr="00DE0531" w:rsidRDefault="00D8342E" w:rsidP="00551345">
      <w:pPr>
        <w:widowControl w:val="0"/>
        <w:autoSpaceDE w:val="0"/>
        <w:spacing w:before="120"/>
        <w:jc w:val="both"/>
        <w:rPr>
          <w:rFonts w:ascii="Calibri" w:hAnsi="Calibri" w:cs="Calibri"/>
          <w:bCs/>
          <w:color w:val="C00000"/>
          <w:lang w:val="en-GB" w:bidi="ar-SA"/>
        </w:rPr>
      </w:pPr>
      <w:r w:rsidRPr="00DE0531">
        <w:rPr>
          <w:rFonts w:ascii="Calibri" w:hAnsi="Calibri" w:cs="Calibri"/>
          <w:bCs/>
          <w:color w:val="C00000"/>
          <w:lang w:val="en-GB" w:bidi="ar-SA"/>
        </w:rPr>
        <w:t>9</w:t>
      </w:r>
      <w:r w:rsidR="003A284B" w:rsidRPr="00DE0531">
        <w:rPr>
          <w:rFonts w:ascii="Calibri" w:hAnsi="Calibri" w:cs="Calibri"/>
          <w:bCs/>
          <w:color w:val="C00000"/>
          <w:lang w:val="en-GB" w:bidi="ar-SA"/>
        </w:rPr>
        <w:t xml:space="preserve">. The Alliance between </w:t>
      </w:r>
      <w:r w:rsidR="008814B7" w:rsidRPr="00DE0531">
        <w:rPr>
          <w:rFonts w:ascii="Calibri" w:hAnsi="Calibri" w:cs="Calibri"/>
          <w:bCs/>
          <w:color w:val="C00000"/>
          <w:lang w:val="en-GB" w:bidi="ar-SA"/>
        </w:rPr>
        <w:t xml:space="preserve">North </w:t>
      </w:r>
      <w:r w:rsidR="003A284B" w:rsidRPr="00DE0531">
        <w:rPr>
          <w:rFonts w:ascii="Calibri" w:hAnsi="Calibri" w:cs="Calibri"/>
          <w:bCs/>
          <w:color w:val="C00000"/>
          <w:lang w:val="en-GB" w:bidi="ar-SA"/>
        </w:rPr>
        <w:t>America and the Muslim World:</w:t>
      </w:r>
    </w:p>
    <w:p w14:paraId="3D00D6AC" w14:textId="2D653A66" w:rsidR="003A284B" w:rsidRPr="00DE0531" w:rsidRDefault="003A284B" w:rsidP="00BB03EB">
      <w:pPr>
        <w:tabs>
          <w:tab w:val="left" w:pos="300"/>
        </w:tabs>
        <w:spacing w:before="120"/>
        <w:jc w:val="both"/>
        <w:rPr>
          <w:rFonts w:ascii="Calibri" w:hAnsi="Calibri" w:cs="Calibri"/>
          <w:iCs/>
          <w:color w:val="C00000"/>
          <w:lang w:val="en-GB"/>
        </w:rPr>
      </w:pPr>
      <w:r w:rsidRPr="00DE0531">
        <w:rPr>
          <w:rFonts w:ascii="Calibri" w:hAnsi="Calibri" w:cs="Calibri"/>
          <w:iCs/>
          <w:color w:val="C00000"/>
          <w:lang w:val="en-GB"/>
        </w:rPr>
        <w:lastRenderedPageBreak/>
        <w:t xml:space="preserve">In a warning he wrote in 1946, Bediuzzaman </w:t>
      </w:r>
      <w:r w:rsidR="00BB03EB" w:rsidRPr="00DE0531">
        <w:rPr>
          <w:rFonts w:ascii="Calibri" w:hAnsi="Calibri" w:cs="Calibri"/>
          <w:iCs/>
          <w:color w:val="C00000"/>
          <w:lang w:val="en-GB"/>
        </w:rPr>
        <w:t>states</w:t>
      </w:r>
      <w:r w:rsidRPr="00DE0531">
        <w:rPr>
          <w:rFonts w:ascii="Calibri" w:hAnsi="Calibri" w:cs="Calibri"/>
          <w:iCs/>
          <w:color w:val="C00000"/>
          <w:lang w:val="en-GB"/>
        </w:rPr>
        <w:t xml:space="preserve"> that America will support Islam against the </w:t>
      </w:r>
      <w:r w:rsidR="0000288E" w:rsidRPr="00DE0531">
        <w:rPr>
          <w:rFonts w:ascii="Calibri" w:hAnsi="Calibri" w:cs="Calibri"/>
          <w:iCs/>
          <w:color w:val="C00000"/>
          <w:lang w:val="en-GB"/>
        </w:rPr>
        <w:t>harmful</w:t>
      </w:r>
      <w:r w:rsidRPr="00DE0531">
        <w:rPr>
          <w:rFonts w:ascii="Calibri" w:hAnsi="Calibri" w:cs="Calibri"/>
          <w:iCs/>
          <w:color w:val="C00000"/>
          <w:lang w:val="en-GB"/>
        </w:rPr>
        <w:t xml:space="preserve"> part of Europe</w:t>
      </w:r>
      <w:r w:rsidR="00BB03EB" w:rsidRPr="00DE0531">
        <w:rPr>
          <w:rFonts w:ascii="Calibri" w:hAnsi="Calibri" w:cs="Calibri"/>
          <w:iCs/>
          <w:color w:val="C00000"/>
          <w:lang w:val="en-GB"/>
        </w:rPr>
        <w:t>,</w:t>
      </w:r>
      <w:r w:rsidRPr="00DE0531">
        <w:rPr>
          <w:rFonts w:ascii="Calibri" w:hAnsi="Calibri" w:cs="Calibri"/>
          <w:iCs/>
          <w:color w:val="C00000"/>
          <w:lang w:val="en-GB"/>
        </w:rPr>
        <w:t xml:space="preserve"> which gradually becomes </w:t>
      </w:r>
      <w:r w:rsidR="00D8342E" w:rsidRPr="00DE0531">
        <w:rPr>
          <w:rFonts w:ascii="Calibri" w:hAnsi="Calibri" w:cs="Calibri"/>
          <w:iCs/>
          <w:color w:val="C00000"/>
          <w:lang w:val="en-GB"/>
        </w:rPr>
        <w:t>more aggressive and crueller</w:t>
      </w:r>
      <w:r w:rsidR="00C80E87" w:rsidRPr="00DE0531">
        <w:rPr>
          <w:rFonts w:ascii="Calibri" w:hAnsi="Calibri" w:cs="Calibri"/>
          <w:iCs/>
          <w:color w:val="C00000"/>
          <w:lang w:val="en-GB"/>
        </w:rPr>
        <w:t xml:space="preserve"> </w:t>
      </w:r>
      <w:r w:rsidRPr="00DE0531">
        <w:rPr>
          <w:rFonts w:ascii="Calibri" w:hAnsi="Calibri" w:cs="Calibri"/>
          <w:iCs/>
          <w:color w:val="C00000"/>
          <w:lang w:val="en-GB"/>
        </w:rPr>
        <w:t>to</w:t>
      </w:r>
      <w:r w:rsidR="00C80E87" w:rsidRPr="00DE0531">
        <w:rPr>
          <w:rFonts w:ascii="Calibri" w:hAnsi="Calibri" w:cs="Calibri"/>
          <w:iCs/>
          <w:color w:val="C00000"/>
          <w:lang w:val="en-GB"/>
        </w:rPr>
        <w:t>wards</w:t>
      </w:r>
      <w:r w:rsidRPr="00DE0531">
        <w:rPr>
          <w:rFonts w:ascii="Calibri" w:hAnsi="Calibri" w:cs="Calibri"/>
          <w:iCs/>
          <w:color w:val="C00000"/>
          <w:lang w:val="en-GB"/>
        </w:rPr>
        <w:t xml:space="preserve"> the Islamic world. It is as follows:</w:t>
      </w:r>
    </w:p>
    <w:p w14:paraId="6B199868" w14:textId="77777777" w:rsidR="00CC016C" w:rsidRPr="00AA652A" w:rsidRDefault="00CC016C" w:rsidP="00CC016C">
      <w:pPr>
        <w:widowControl w:val="0"/>
        <w:autoSpaceDE w:val="0"/>
        <w:spacing w:before="120"/>
        <w:jc w:val="both"/>
        <w:rPr>
          <w:rFonts w:ascii="Calibri" w:hAnsi="Calibri" w:cs="Calibri"/>
          <w:color w:val="000000"/>
          <w:lang w:val="en-GB"/>
        </w:rPr>
      </w:pPr>
      <w:bookmarkStart w:id="0" w:name="_Hlk212913778"/>
      <w:r w:rsidRPr="00AA652A">
        <w:rPr>
          <w:rFonts w:ascii="Calibri" w:hAnsi="Calibri" w:cs="Calibri"/>
          <w:lang w:val="en-GB"/>
        </w:rPr>
        <w:t>A significant consideration and a consolation come to my heart that</w:t>
      </w:r>
      <w:r w:rsidRPr="00AA652A">
        <w:rPr>
          <w:rFonts w:ascii="Calibri" w:hAnsi="Calibri" w:cs="Calibri"/>
          <w:color w:val="000000"/>
          <w:lang w:val="en-GB"/>
        </w:rPr>
        <w:t xml:space="preserve"> the consequence of these widespread struggles</w:t>
      </w:r>
      <w:r w:rsidRPr="00AA652A">
        <w:rPr>
          <w:rStyle w:val="FootnoteReference"/>
          <w:rFonts w:ascii="Calibri" w:hAnsi="Calibri" w:cs="Calibri"/>
          <w:color w:val="000000"/>
          <w:lang w:val="en-GB"/>
        </w:rPr>
        <w:footnoteReference w:id="9"/>
      </w:r>
      <w:r w:rsidRPr="00AA652A">
        <w:rPr>
          <w:rFonts w:ascii="Calibri" w:hAnsi="Calibri" w:cs="Calibri"/>
          <w:color w:val="000000"/>
          <w:lang w:val="en-GB"/>
        </w:rPr>
        <w:t xml:space="preserve"> will give birth to destruction and the Dajjalic atrocity — even more harmful than that which resulted from the world war — in </w:t>
      </w:r>
      <w:r w:rsidRPr="00AA652A">
        <w:rPr>
          <w:rFonts w:ascii="Calibri" w:hAnsi="Calibri" w:cs="Calibri"/>
          <w:lang w:val="en-GB"/>
        </w:rPr>
        <w:t>Europe, which is the very</w:t>
      </w:r>
      <w:r w:rsidRPr="00AA652A">
        <w:rPr>
          <w:rFonts w:ascii="Calibri" w:hAnsi="Calibri" w:cs="Calibri"/>
          <w:color w:val="000000"/>
          <w:lang w:val="en-GB"/>
        </w:rPr>
        <w:t xml:space="preserve"> source of this civilisation and its foundational support. </w:t>
      </w:r>
    </w:p>
    <w:p w14:paraId="4FF8BDE0" w14:textId="77777777" w:rsidR="00CC016C" w:rsidRPr="005D12D6" w:rsidRDefault="00CC016C" w:rsidP="00CC016C">
      <w:pPr>
        <w:widowControl w:val="0"/>
        <w:autoSpaceDE w:val="0"/>
        <w:spacing w:before="120"/>
        <w:jc w:val="both"/>
        <w:rPr>
          <w:rFonts w:ascii="Calibri" w:hAnsi="Calibri" w:cs="Calibri"/>
          <w:color w:val="000000"/>
          <w:lang w:val="en-GB"/>
        </w:rPr>
      </w:pPr>
      <w:r w:rsidRPr="00AA652A">
        <w:rPr>
          <w:rFonts w:ascii="Calibri" w:hAnsi="Calibri" w:cs="Calibri"/>
          <w:color w:val="000000"/>
          <w:lang w:val="en-GB"/>
        </w:rPr>
        <w:t xml:space="preserve">The source of </w:t>
      </w:r>
      <w:r w:rsidRPr="00AA652A">
        <w:rPr>
          <w:rFonts w:ascii="Calibri" w:hAnsi="Calibri" w:cs="Calibri"/>
          <w:lang w:val="en-GB"/>
        </w:rPr>
        <w:t>consolation for this concern is this: through the complete awakening of the Islamic world and by the New World accepting the true religion of Christianity as the principle for their actions and uniting with the Islamic world and by Injil</w:t>
      </w:r>
      <w:r w:rsidRPr="00AA652A">
        <w:rPr>
          <w:rFonts w:ascii="Calibri" w:hAnsi="Calibri" w:cs="Calibri"/>
          <w:color w:val="000000"/>
          <w:lang w:val="en-GB"/>
        </w:rPr>
        <w:t xml:space="preserve"> uniting with the Qur’an and following it, they will resist against those two terrifying coming currents</w:t>
      </w:r>
      <w:r w:rsidRPr="00AA652A">
        <w:rPr>
          <w:rStyle w:val="DipnotKarakterleri"/>
          <w:rFonts w:ascii="Calibri" w:eastAsia="Calibri" w:hAnsi="Calibri" w:cs="Calibri"/>
          <w:color w:val="000000"/>
          <w:lang w:val="en-GB"/>
        </w:rPr>
        <w:footnoteReference w:id="10"/>
      </w:r>
      <w:r w:rsidRPr="00AA652A">
        <w:rPr>
          <w:rFonts w:ascii="Calibri" w:hAnsi="Calibri" w:cs="Calibri"/>
          <w:color w:val="000000"/>
          <w:vertAlign w:val="superscript"/>
          <w:lang w:val="en-GB"/>
        </w:rPr>
        <w:t xml:space="preserve"> </w:t>
      </w:r>
      <w:r w:rsidRPr="00AA652A">
        <w:rPr>
          <w:rFonts w:ascii="Calibri" w:hAnsi="Calibri" w:cs="Calibri"/>
          <w:color w:val="000000"/>
          <w:lang w:val="en-GB"/>
        </w:rPr>
        <w:t>with the samâwî assistance and will be victorious,</w:t>
      </w:r>
      <w:r w:rsidRPr="00AA652A">
        <w:rPr>
          <w:rFonts w:ascii="Calibri" w:hAnsi="Calibri" w:cs="Calibri"/>
          <w:bCs/>
          <w:lang w:val="en-GB"/>
        </w:rPr>
        <w:t xml:space="preserve"> Insh</w:t>
      </w:r>
      <w:r w:rsidRPr="00AA652A">
        <w:rPr>
          <w:rFonts w:ascii="Calibri" w:hAnsi="Calibri" w:cs="Calibri"/>
          <w:lang w:val="en-GB"/>
        </w:rPr>
        <w:t>âA</w:t>
      </w:r>
      <w:r w:rsidRPr="00AA652A">
        <w:rPr>
          <w:rFonts w:ascii="Calibri" w:hAnsi="Calibri" w:cs="Calibri"/>
          <w:bCs/>
          <w:lang w:val="en-GB"/>
        </w:rPr>
        <w:t>llah</w:t>
      </w:r>
      <w:r w:rsidRPr="00AA652A">
        <w:rPr>
          <w:rFonts w:ascii="Calibri" w:hAnsi="Calibri" w:cs="Calibri"/>
          <w:color w:val="000000"/>
          <w:lang w:val="en-GB"/>
        </w:rPr>
        <w:t>.</w:t>
      </w:r>
    </w:p>
    <w:bookmarkEnd w:id="0"/>
    <w:p w14:paraId="57956B28" w14:textId="77777777" w:rsidR="002F6F21" w:rsidRPr="00DE0531" w:rsidRDefault="002F6F21" w:rsidP="00551345">
      <w:pPr>
        <w:widowControl w:val="0"/>
        <w:autoSpaceDE w:val="0"/>
        <w:spacing w:before="120"/>
        <w:jc w:val="right"/>
        <w:rPr>
          <w:rFonts w:ascii="Calibri" w:hAnsi="Calibri" w:cs="Calibri"/>
          <w:color w:val="000000"/>
          <w:lang w:val="en-GB" w:bidi="ar-SA"/>
        </w:rPr>
      </w:pPr>
      <w:r w:rsidRPr="00DE0531">
        <w:rPr>
          <w:rFonts w:ascii="Calibri" w:hAnsi="Calibri" w:cs="Calibri"/>
          <w:color w:val="000000"/>
          <w:lang w:val="en-GB" w:bidi="ar-SA"/>
        </w:rPr>
        <w:t>Emirdağ Addendum-1 (58)</w:t>
      </w:r>
    </w:p>
    <w:p w14:paraId="1A3CB4FA" w14:textId="3FA65EBC" w:rsidR="002F6F21" w:rsidRPr="00DE0531" w:rsidRDefault="002F6F21" w:rsidP="00551345">
      <w:pPr>
        <w:widowControl w:val="0"/>
        <w:autoSpaceDE w:val="0"/>
        <w:spacing w:before="120"/>
        <w:jc w:val="both"/>
        <w:rPr>
          <w:rFonts w:ascii="Calibri" w:hAnsi="Calibri" w:cs="Calibri"/>
          <w:bCs/>
          <w:color w:val="C00000"/>
          <w:lang w:val="en-GB" w:bidi="ar-SA"/>
        </w:rPr>
      </w:pPr>
      <w:r w:rsidRPr="00DE0531">
        <w:rPr>
          <w:rFonts w:ascii="Calibri" w:hAnsi="Calibri" w:cs="Calibri"/>
          <w:bCs/>
          <w:color w:val="C00000"/>
          <w:lang w:val="en-GB" w:bidi="ar-SA"/>
        </w:rPr>
        <w:t>1</w:t>
      </w:r>
      <w:r w:rsidR="00D8342E" w:rsidRPr="00DE0531">
        <w:rPr>
          <w:rFonts w:ascii="Calibri" w:hAnsi="Calibri" w:cs="Calibri"/>
          <w:bCs/>
          <w:color w:val="C00000"/>
          <w:lang w:val="en-GB" w:bidi="ar-SA"/>
        </w:rPr>
        <w:t>0</w:t>
      </w:r>
      <w:r w:rsidRPr="00DE0531">
        <w:rPr>
          <w:rFonts w:ascii="Calibri" w:hAnsi="Calibri" w:cs="Calibri"/>
          <w:bCs/>
          <w:color w:val="C00000"/>
          <w:lang w:val="en-GB" w:bidi="ar-SA"/>
        </w:rPr>
        <w:t>.</w:t>
      </w:r>
      <w:r w:rsidR="00551345" w:rsidRPr="00DE0531">
        <w:rPr>
          <w:rFonts w:ascii="Calibri" w:hAnsi="Calibri" w:cs="Calibri"/>
          <w:bCs/>
          <w:color w:val="C00000"/>
          <w:lang w:val="en-GB" w:bidi="ar-SA"/>
        </w:rPr>
        <w:t xml:space="preserve"> The principles of alliance</w:t>
      </w:r>
      <w:r w:rsidRPr="00DE0531">
        <w:rPr>
          <w:rFonts w:ascii="Calibri" w:hAnsi="Calibri" w:cs="Calibri"/>
          <w:bCs/>
          <w:color w:val="C00000"/>
          <w:lang w:val="en-GB" w:bidi="ar-SA"/>
        </w:rPr>
        <w:t xml:space="preserve"> with the people of the book (Ahl al-kitâb):</w:t>
      </w:r>
    </w:p>
    <w:p w14:paraId="25F78D53" w14:textId="77777777" w:rsidR="002F6F21" w:rsidRPr="00DE0531" w:rsidRDefault="002F6F21" w:rsidP="00551345">
      <w:pPr>
        <w:widowControl w:val="0"/>
        <w:autoSpaceDE w:val="0"/>
        <w:spacing w:before="120"/>
        <w:jc w:val="both"/>
        <w:rPr>
          <w:rFonts w:ascii="Calibri" w:hAnsi="Calibri" w:cs="Calibri"/>
          <w:bCs/>
          <w:color w:val="C00000"/>
          <w:lang w:val="en-GB" w:bidi="ar-SA"/>
        </w:rPr>
      </w:pPr>
      <w:r w:rsidRPr="00DE0531">
        <w:rPr>
          <w:rFonts w:ascii="Calibri" w:hAnsi="Calibri" w:cs="Calibri"/>
          <w:bCs/>
          <w:color w:val="C00000"/>
          <w:lang w:val="en-GB" w:bidi="ar-SA"/>
        </w:rPr>
        <w:t>A nobel âyah from the Qur’an (3:64) that decrees the fundamental principles of uniting with the people of the book (Ahl al-kitâb):</w:t>
      </w:r>
    </w:p>
    <w:p w14:paraId="24F56CF7" w14:textId="77777777" w:rsidR="002F6F21" w:rsidRPr="00DE0531" w:rsidRDefault="002F6F21" w:rsidP="00551345">
      <w:pPr>
        <w:widowControl w:val="0"/>
        <w:autoSpaceDE w:val="0"/>
        <w:spacing w:before="120"/>
        <w:jc w:val="center"/>
        <w:rPr>
          <w:rFonts w:ascii="Calibri" w:hAnsi="Calibri" w:cs="Calibri"/>
          <w:color w:val="FF0000"/>
          <w:sz w:val="28"/>
          <w:szCs w:val="28"/>
          <w:lang w:val="en-GB" w:bidi="ar-SA"/>
        </w:rPr>
      </w:pPr>
      <w:r w:rsidRPr="00DE0531">
        <w:rPr>
          <w:rFonts w:ascii="Calibri" w:hAnsi="Calibri" w:cs="Calibri"/>
          <w:color w:val="FF0000"/>
          <w:sz w:val="28"/>
          <w:szCs w:val="28"/>
          <w:rtl/>
          <w:lang w:val="en-GB" w:bidi="ar-SA"/>
        </w:rPr>
        <w:t>قُلْ يَٓااَهْلَ الْكِتَابِ تَعَالَوْا اِلٰى كَلِمَةٍ سَوَٓاءٍ بَيْنَنَا وَبَيْنَكُمْ اَلاَّ نَعْبُدَ اِلاَّ اللّٰهَ وَلاَ نُشْرِكَ بِه۪ شَيْئًا وَلاَ يَتَّخِذَ بَعْضُنَا بَعْضًا اَرْبَابًا مِنْ دُونِ اللّٰهِۜ فَاِنْ تَوَلَّوْا فَقُولُوا اشْهَدُوا بِاَنَّا مُسْلِمُونَ</w:t>
      </w:r>
    </w:p>
    <w:p w14:paraId="766201F7" w14:textId="77777777" w:rsidR="002F6F21" w:rsidRPr="00DE0531" w:rsidRDefault="002F6F21" w:rsidP="00BB03EB">
      <w:pPr>
        <w:widowControl w:val="0"/>
        <w:autoSpaceDE w:val="0"/>
        <w:spacing w:before="120"/>
        <w:jc w:val="both"/>
        <w:rPr>
          <w:rFonts w:ascii="Calibri" w:hAnsi="Calibri" w:cs="Calibri"/>
          <w:color w:val="000000"/>
          <w:lang w:val="en-GB" w:bidi="ar-SA"/>
        </w:rPr>
      </w:pPr>
      <w:r w:rsidRPr="00DE0531">
        <w:rPr>
          <w:rFonts w:ascii="Calibri" w:hAnsi="Calibri" w:cs="Calibri"/>
          <w:color w:val="000000"/>
          <w:lang w:val="en-GB" w:bidi="ar-SA"/>
        </w:rPr>
        <w:t xml:space="preserve">Say: "O people of the </w:t>
      </w:r>
      <w:r w:rsidR="00B6370D" w:rsidRPr="00DE0531">
        <w:rPr>
          <w:rFonts w:ascii="Calibri" w:hAnsi="Calibri" w:cs="Calibri"/>
          <w:color w:val="000000"/>
          <w:lang w:val="en-GB" w:bidi="ar-SA"/>
        </w:rPr>
        <w:t>b</w:t>
      </w:r>
      <w:r w:rsidRPr="00DE0531">
        <w:rPr>
          <w:rFonts w:ascii="Calibri" w:hAnsi="Calibri" w:cs="Calibri"/>
          <w:color w:val="000000"/>
          <w:lang w:val="en-GB" w:bidi="ar-SA"/>
        </w:rPr>
        <w:t>ook (Ahl al-kitâb</w:t>
      </w:r>
      <w:r w:rsidRPr="00DE0531">
        <w:rPr>
          <w:rFonts w:ascii="Calibri" w:hAnsi="Calibri" w:cs="Calibri"/>
          <w:lang w:val="en-GB" w:bidi="ar-SA"/>
        </w:rPr>
        <w:t xml:space="preserve">)! Let us get together </w:t>
      </w:r>
      <w:r w:rsidR="00551345" w:rsidRPr="00DE0531">
        <w:rPr>
          <w:rFonts w:ascii="Calibri" w:hAnsi="Calibri" w:cs="Calibri"/>
          <w:lang w:val="en-GB" w:bidi="ar-SA"/>
        </w:rPr>
        <w:t>under the condition</w:t>
      </w:r>
      <w:r w:rsidR="00C31372" w:rsidRPr="00DE0531">
        <w:rPr>
          <w:rFonts w:ascii="Calibri" w:hAnsi="Calibri" w:cs="Calibri"/>
          <w:lang w:val="en-GB" w:bidi="ar-SA"/>
        </w:rPr>
        <w:t>s</w:t>
      </w:r>
      <w:r w:rsidRPr="00DE0531">
        <w:rPr>
          <w:rFonts w:ascii="Calibri" w:hAnsi="Calibri" w:cs="Calibri"/>
          <w:lang w:val="en-GB" w:bidi="ar-SA"/>
        </w:rPr>
        <w:t xml:space="preserve"> of what is common between us</w:t>
      </w:r>
      <w:r w:rsidR="00551345" w:rsidRPr="00DE0531">
        <w:rPr>
          <w:rFonts w:ascii="Calibri" w:hAnsi="Calibri" w:cs="Calibri"/>
          <w:lang w:val="en-GB" w:bidi="ar-SA"/>
        </w:rPr>
        <w:t>.</w:t>
      </w:r>
      <w:r w:rsidR="00551345" w:rsidRPr="00DE0531">
        <w:rPr>
          <w:rFonts w:ascii="Calibri" w:hAnsi="Calibri" w:cs="Calibri"/>
          <w:color w:val="FF0000"/>
          <w:lang w:val="en-GB" w:bidi="ar-SA"/>
        </w:rPr>
        <w:t xml:space="preserve"> </w:t>
      </w:r>
      <w:r w:rsidRPr="00DE0531">
        <w:rPr>
          <w:rFonts w:ascii="Calibri" w:hAnsi="Calibri" w:cs="Calibri"/>
          <w:color w:val="000000"/>
          <w:lang w:val="en-GB" w:bidi="ar-SA"/>
        </w:rPr>
        <w:t xml:space="preserve">That is, we </w:t>
      </w:r>
      <w:r w:rsidRPr="00DE0531">
        <w:rPr>
          <w:rFonts w:ascii="Calibri" w:hAnsi="Calibri" w:cs="Calibri"/>
          <w:lang w:val="en-GB" w:bidi="ar-SA"/>
        </w:rPr>
        <w:t>shall worship none but Allah; we shall not associate any partners with Him; we shal</w:t>
      </w:r>
      <w:r w:rsidR="00FA4CD6" w:rsidRPr="00DE0531">
        <w:rPr>
          <w:rFonts w:ascii="Calibri" w:hAnsi="Calibri" w:cs="Calibri"/>
          <w:lang w:val="en-GB" w:bidi="ar-SA"/>
        </w:rPr>
        <w:t>l not take human beings</w:t>
      </w:r>
      <w:r w:rsidR="00551345" w:rsidRPr="00DE0531">
        <w:rPr>
          <w:rFonts w:ascii="Calibri" w:hAnsi="Calibri" w:cs="Calibri"/>
          <w:lang w:val="en-GB" w:bidi="ar-SA"/>
        </w:rPr>
        <w:t xml:space="preserve"> as</w:t>
      </w:r>
      <w:r w:rsidRPr="00DE0531">
        <w:rPr>
          <w:rFonts w:ascii="Calibri" w:hAnsi="Calibri" w:cs="Calibri"/>
          <w:lang w:val="en-GB" w:bidi="ar-SA"/>
        </w:rPr>
        <w:t xml:space="preserve"> </w:t>
      </w:r>
      <w:r w:rsidR="001E77F7" w:rsidRPr="00DE0531">
        <w:rPr>
          <w:rFonts w:ascii="Calibri" w:hAnsi="Calibri" w:cs="Calibri"/>
          <w:lang w:val="en-GB" w:bidi="ar-SA"/>
        </w:rPr>
        <w:t>lords</w:t>
      </w:r>
      <w:r w:rsidRPr="00DE0531">
        <w:rPr>
          <w:rFonts w:ascii="Calibri" w:hAnsi="Calibri" w:cs="Calibri"/>
          <w:color w:val="000000"/>
          <w:lang w:val="en-GB" w:bidi="ar-SA"/>
        </w:rPr>
        <w:t xml:space="preserve"> beside Allah." If they turn</w:t>
      </w:r>
      <w:r w:rsidR="00FA4CD6" w:rsidRPr="00DE0531">
        <w:rPr>
          <w:rFonts w:ascii="Calibri" w:hAnsi="Calibri" w:cs="Calibri"/>
          <w:color w:val="000000"/>
          <w:lang w:val="en-GB" w:bidi="ar-SA"/>
        </w:rPr>
        <w:t xml:space="preserve"> away</w:t>
      </w:r>
      <w:r w:rsidR="00BB03EB" w:rsidRPr="00DE0531">
        <w:rPr>
          <w:rFonts w:ascii="Calibri" w:hAnsi="Calibri" w:cs="Calibri"/>
          <w:color w:val="000000"/>
          <w:lang w:val="en-GB" w:bidi="ar-SA"/>
        </w:rPr>
        <w:t>, then tell them,</w:t>
      </w:r>
      <w:r w:rsidRPr="00DE0531">
        <w:rPr>
          <w:rFonts w:ascii="Calibri" w:hAnsi="Calibri" w:cs="Calibri"/>
          <w:color w:val="000000"/>
          <w:lang w:val="en-GB" w:bidi="ar-SA"/>
        </w:rPr>
        <w:t xml:space="preserve"> "Bear witness that we are Muslims (peaceable)."</w:t>
      </w:r>
    </w:p>
    <w:p w14:paraId="28F25073" w14:textId="77777777" w:rsidR="00FA4CD6" w:rsidRPr="00DE0531" w:rsidRDefault="00FA4CD6" w:rsidP="00C6049C">
      <w:pPr>
        <w:widowControl w:val="0"/>
        <w:autoSpaceDE w:val="0"/>
        <w:spacing w:before="120"/>
        <w:jc w:val="both"/>
        <w:rPr>
          <w:rFonts w:ascii="Calibri" w:hAnsi="Calibri" w:cs="Calibri"/>
          <w:color w:val="000000"/>
          <w:lang w:val="en-GB" w:bidi="ar-SA"/>
        </w:rPr>
      </w:pPr>
      <w:r w:rsidRPr="00DE0531">
        <w:rPr>
          <w:rFonts w:ascii="Calibri" w:hAnsi="Calibri" w:cs="Calibri"/>
          <w:color w:val="000000"/>
          <w:lang w:val="en-GB" w:bidi="ar-SA"/>
        </w:rPr>
        <w:t xml:space="preserve">Here, it is </w:t>
      </w:r>
      <w:r w:rsidR="00551345" w:rsidRPr="00DE0531">
        <w:rPr>
          <w:rFonts w:ascii="Calibri" w:hAnsi="Calibri" w:cs="Calibri"/>
          <w:color w:val="000000"/>
          <w:lang w:val="en-GB" w:bidi="ar-SA"/>
        </w:rPr>
        <w:t xml:space="preserve">completely </w:t>
      </w:r>
      <w:r w:rsidRPr="00DE0531">
        <w:rPr>
          <w:rFonts w:ascii="Calibri" w:hAnsi="Calibri" w:cs="Calibri"/>
          <w:color w:val="000000"/>
          <w:lang w:val="en-GB" w:bidi="ar-SA"/>
        </w:rPr>
        <w:t xml:space="preserve">demonstrated how </w:t>
      </w:r>
      <w:r w:rsidR="00551345" w:rsidRPr="00DE0531">
        <w:rPr>
          <w:rFonts w:ascii="Calibri" w:hAnsi="Calibri" w:cs="Calibri"/>
          <w:color w:val="000000"/>
          <w:lang w:val="en-GB" w:bidi="ar-SA"/>
        </w:rPr>
        <w:t>various</w:t>
      </w:r>
      <w:r w:rsidRPr="00DE0531">
        <w:rPr>
          <w:rFonts w:ascii="Calibri" w:hAnsi="Calibri" w:cs="Calibri"/>
          <w:color w:val="000000"/>
          <w:lang w:val="en-GB" w:bidi="ar-SA"/>
        </w:rPr>
        <w:t xml:space="preserve"> consciousnesses, different nations, different religions and different</w:t>
      </w:r>
      <w:r w:rsidR="00C6049C" w:rsidRPr="00DE0531">
        <w:rPr>
          <w:rFonts w:ascii="Calibri" w:hAnsi="Calibri" w:cs="Calibri"/>
          <w:color w:val="000000"/>
          <w:lang w:val="en-GB" w:bidi="ar-SA"/>
        </w:rPr>
        <w:t xml:space="preserve"> samâwî</w:t>
      </w:r>
      <w:r w:rsidRPr="00DE0531">
        <w:rPr>
          <w:rFonts w:ascii="Calibri" w:hAnsi="Calibri" w:cs="Calibri"/>
          <w:color w:val="000000"/>
          <w:lang w:val="en-GB" w:bidi="ar-SA"/>
        </w:rPr>
        <w:t xml:space="preserve"> books can be united </w:t>
      </w:r>
      <w:r w:rsidR="00C6049C" w:rsidRPr="00DE0531">
        <w:rPr>
          <w:rFonts w:ascii="Calibri" w:hAnsi="Calibri" w:cs="Calibri"/>
          <w:color w:val="000000"/>
          <w:lang w:val="en-GB" w:bidi="ar-SA"/>
        </w:rPr>
        <w:t>under</w:t>
      </w:r>
      <w:r w:rsidRPr="00DE0531">
        <w:rPr>
          <w:rFonts w:ascii="Calibri" w:hAnsi="Calibri" w:cs="Calibri"/>
          <w:color w:val="000000"/>
          <w:lang w:val="en-GB" w:bidi="ar-SA"/>
        </w:rPr>
        <w:t xml:space="preserve"> a fundamental consciousness and a word of haqq and how an extensive, </w:t>
      </w:r>
      <w:r w:rsidR="00C6049C" w:rsidRPr="00DE0531">
        <w:rPr>
          <w:rFonts w:ascii="Calibri" w:hAnsi="Calibri" w:cs="Calibri"/>
          <w:color w:val="000000"/>
          <w:lang w:val="en-GB" w:bidi="ar-SA"/>
        </w:rPr>
        <w:t>evident</w:t>
      </w:r>
      <w:r w:rsidRPr="00DE0531">
        <w:rPr>
          <w:rFonts w:ascii="Calibri" w:hAnsi="Calibri" w:cs="Calibri"/>
          <w:color w:val="000000"/>
          <w:lang w:val="en-GB" w:bidi="ar-SA"/>
        </w:rPr>
        <w:t xml:space="preserve">, mustaqîm way </w:t>
      </w:r>
      <w:r w:rsidRPr="00DE0531">
        <w:rPr>
          <w:rFonts w:ascii="Calibri" w:hAnsi="Calibri" w:cs="Calibri"/>
          <w:lang w:val="en-GB" w:bidi="ar-SA"/>
        </w:rPr>
        <w:t>of hidâyah and a law of freedom Islam taught to the world of mankind</w:t>
      </w:r>
      <w:r w:rsidR="00C6049C" w:rsidRPr="00DE0531">
        <w:rPr>
          <w:rFonts w:ascii="Calibri" w:hAnsi="Calibri" w:cs="Calibri"/>
          <w:lang w:val="en-GB" w:bidi="ar-SA"/>
        </w:rPr>
        <w:t>. A</w:t>
      </w:r>
      <w:r w:rsidRPr="00DE0531">
        <w:rPr>
          <w:rFonts w:ascii="Calibri" w:hAnsi="Calibri" w:cs="Calibri"/>
          <w:lang w:val="en-GB" w:bidi="ar-SA"/>
        </w:rPr>
        <w:t xml:space="preserve">nd </w:t>
      </w:r>
      <w:r w:rsidR="00C6049C" w:rsidRPr="00DE0531">
        <w:rPr>
          <w:rFonts w:ascii="Calibri" w:hAnsi="Calibri" w:cs="Calibri"/>
          <w:lang w:val="en-GB" w:bidi="ar-SA"/>
        </w:rPr>
        <w:t xml:space="preserve">it </w:t>
      </w:r>
      <w:r w:rsidRPr="00DE0531">
        <w:rPr>
          <w:rFonts w:ascii="Calibri" w:hAnsi="Calibri" w:cs="Calibri"/>
          <w:lang w:val="en-GB" w:bidi="ar-SA"/>
        </w:rPr>
        <w:t xml:space="preserve">is </w:t>
      </w:r>
      <w:r w:rsidR="00C6049C" w:rsidRPr="00DE0531">
        <w:rPr>
          <w:rFonts w:ascii="Calibri" w:hAnsi="Calibri" w:cs="Calibri"/>
          <w:lang w:val="en-GB" w:bidi="ar-SA"/>
        </w:rPr>
        <w:t>indicated</w:t>
      </w:r>
      <w:r w:rsidRPr="00DE0531">
        <w:rPr>
          <w:rFonts w:ascii="Calibri" w:hAnsi="Calibri" w:cs="Calibri"/>
          <w:lang w:val="en-GB" w:bidi="ar-SA"/>
        </w:rPr>
        <w:t xml:space="preserve"> that </w:t>
      </w:r>
      <w:r w:rsidR="001E77F7" w:rsidRPr="00DE0531">
        <w:rPr>
          <w:rFonts w:ascii="Calibri" w:hAnsi="Calibri" w:cs="Calibri"/>
          <w:lang w:val="en-GB" w:bidi="ar-SA"/>
        </w:rPr>
        <w:t>from that moment</w:t>
      </w:r>
      <w:r w:rsidRPr="00DE0531">
        <w:rPr>
          <w:rFonts w:ascii="Calibri" w:hAnsi="Calibri" w:cs="Calibri"/>
          <w:lang w:val="en-GB" w:bidi="ar-SA"/>
        </w:rPr>
        <w:t xml:space="preserve"> </w:t>
      </w:r>
      <w:r w:rsidR="001E77F7" w:rsidRPr="00DE0531">
        <w:rPr>
          <w:rFonts w:ascii="Calibri" w:hAnsi="Calibri" w:cs="Calibri"/>
          <w:lang w:val="en-GB" w:bidi="ar-SA"/>
        </w:rPr>
        <w:t>these</w:t>
      </w:r>
      <w:r w:rsidR="001E77F7" w:rsidRPr="00DE0531">
        <w:rPr>
          <w:rFonts w:ascii="Calibri" w:hAnsi="Calibri" w:cs="Calibri"/>
          <w:color w:val="000000"/>
          <w:lang w:val="en-GB" w:bidi="ar-SA"/>
        </w:rPr>
        <w:t xml:space="preserve"> are</w:t>
      </w:r>
      <w:r w:rsidRPr="00DE0531">
        <w:rPr>
          <w:rFonts w:ascii="Calibri" w:hAnsi="Calibri" w:cs="Calibri"/>
          <w:color w:val="000000"/>
          <w:lang w:val="en-GB" w:bidi="ar-SA"/>
        </w:rPr>
        <w:t xml:space="preserve"> not restricted </w:t>
      </w:r>
      <w:r w:rsidR="00C6049C" w:rsidRPr="00DE0531">
        <w:rPr>
          <w:rFonts w:ascii="Calibri" w:hAnsi="Calibri" w:cs="Calibri"/>
          <w:color w:val="000000"/>
          <w:lang w:val="en-GB" w:bidi="ar-SA"/>
        </w:rPr>
        <w:t>to</w:t>
      </w:r>
      <w:r w:rsidRPr="00DE0531">
        <w:rPr>
          <w:rFonts w:ascii="Calibri" w:hAnsi="Calibri" w:cs="Calibri"/>
          <w:color w:val="000000"/>
          <w:lang w:val="en-GB" w:bidi="ar-SA"/>
        </w:rPr>
        <w:t xml:space="preserve"> the Arabs and the Persians</w:t>
      </w:r>
      <w:r w:rsidR="00C6049C" w:rsidRPr="00DE0531">
        <w:rPr>
          <w:rFonts w:ascii="Calibri" w:hAnsi="Calibri" w:cs="Calibri"/>
          <w:color w:val="000000"/>
          <w:lang w:val="en-GB" w:bidi="ar-SA"/>
        </w:rPr>
        <w:t xml:space="preserve"> alone</w:t>
      </w:r>
      <w:r w:rsidRPr="00DE0531">
        <w:rPr>
          <w:rFonts w:ascii="Calibri" w:hAnsi="Calibri" w:cs="Calibri"/>
          <w:color w:val="000000"/>
          <w:lang w:val="en-GB" w:bidi="ar-SA"/>
        </w:rPr>
        <w:t>.</w:t>
      </w:r>
    </w:p>
    <w:p w14:paraId="73051F05" w14:textId="77777777" w:rsidR="003A284B" w:rsidRPr="00DE0531" w:rsidRDefault="001E77F7" w:rsidP="00551345">
      <w:pPr>
        <w:widowControl w:val="0"/>
        <w:autoSpaceDE w:val="0"/>
        <w:spacing w:before="120"/>
        <w:jc w:val="right"/>
        <w:rPr>
          <w:rFonts w:ascii="Calibri" w:hAnsi="Calibri" w:cs="Calibri"/>
          <w:color w:val="000000"/>
          <w:lang w:val="en-GB" w:bidi="ar-SA"/>
        </w:rPr>
      </w:pPr>
      <w:r w:rsidRPr="00DE0531">
        <w:rPr>
          <w:rFonts w:ascii="Calibri" w:hAnsi="Calibri" w:cs="Calibri"/>
          <w:color w:val="000000"/>
          <w:lang w:val="en-GB" w:bidi="ar-SA"/>
        </w:rPr>
        <w:t xml:space="preserve"> </w:t>
      </w:r>
      <w:r w:rsidR="003A284B" w:rsidRPr="00DE0531">
        <w:rPr>
          <w:rFonts w:ascii="Calibri" w:hAnsi="Calibri" w:cs="Calibri"/>
          <w:color w:val="000000"/>
          <w:lang w:val="en-GB" w:bidi="ar-SA"/>
        </w:rPr>
        <w:t>(Hak Dini Kur’an Dili Tefsiri:1131)</w:t>
      </w:r>
    </w:p>
    <w:p w14:paraId="2683FB74" w14:textId="03ACF182" w:rsidR="003A284B" w:rsidRPr="00DE0531" w:rsidRDefault="003A284B" w:rsidP="0000288E">
      <w:pPr>
        <w:widowControl w:val="0"/>
        <w:autoSpaceDE w:val="0"/>
        <w:spacing w:before="120"/>
        <w:jc w:val="both"/>
        <w:rPr>
          <w:rFonts w:ascii="Calibri" w:hAnsi="Calibri" w:cs="Calibri"/>
          <w:bCs/>
          <w:color w:val="C00000"/>
          <w:lang w:val="en-GB" w:bidi="ar-SA"/>
        </w:rPr>
      </w:pPr>
      <w:r w:rsidRPr="00DE0531">
        <w:rPr>
          <w:rFonts w:ascii="Calibri" w:hAnsi="Calibri" w:cs="Calibri"/>
          <w:bCs/>
          <w:color w:val="C00000"/>
          <w:lang w:val="en-GB" w:bidi="ar-SA"/>
        </w:rPr>
        <w:t xml:space="preserve">The âyah (5:82) decrees the closeness and friendship of </w:t>
      </w:r>
      <w:r w:rsidR="0000288E" w:rsidRPr="00DE0531">
        <w:rPr>
          <w:rFonts w:ascii="Calibri" w:hAnsi="Calibri" w:cs="Calibri"/>
          <w:bCs/>
          <w:color w:val="C00000"/>
          <w:lang w:val="en-GB" w:bidi="ar-SA"/>
        </w:rPr>
        <w:t>favourable</w:t>
      </w:r>
      <w:r w:rsidRPr="00DE0531">
        <w:rPr>
          <w:rFonts w:ascii="Calibri" w:hAnsi="Calibri" w:cs="Calibri"/>
          <w:bCs/>
          <w:color w:val="C00000"/>
          <w:lang w:val="en-GB" w:bidi="ar-SA"/>
        </w:rPr>
        <w:t xml:space="preserve"> Christians to the Muslims</w:t>
      </w:r>
      <w:r w:rsidR="001E77F7" w:rsidRPr="00DE0531">
        <w:rPr>
          <w:rFonts w:ascii="Calibri" w:hAnsi="Calibri" w:cs="Calibri"/>
          <w:bCs/>
          <w:color w:val="C00000"/>
          <w:lang w:val="en-GB" w:bidi="ar-SA"/>
        </w:rPr>
        <w:t>. Elmalılı Hamdi Yazır explains the</w:t>
      </w:r>
      <w:r w:rsidRPr="00DE0531">
        <w:rPr>
          <w:rFonts w:ascii="Calibri" w:hAnsi="Calibri" w:cs="Calibri"/>
          <w:bCs/>
          <w:color w:val="C00000"/>
          <w:lang w:val="en-GB" w:bidi="ar-SA"/>
        </w:rPr>
        <w:t xml:space="preserve"> </w:t>
      </w:r>
      <w:r w:rsidR="001E77F7" w:rsidRPr="00DE0531">
        <w:rPr>
          <w:rFonts w:ascii="Calibri" w:hAnsi="Calibri" w:cs="Calibri"/>
          <w:bCs/>
          <w:color w:val="C00000"/>
          <w:lang w:val="en-GB" w:bidi="ar-SA"/>
        </w:rPr>
        <w:t xml:space="preserve">âyah in his </w:t>
      </w:r>
      <w:hyperlink r:id="rId16" w:history="1">
        <w:r w:rsidR="001E77F7" w:rsidRPr="002F1769">
          <w:rPr>
            <w:rStyle w:val="Hyperlink"/>
            <w:rFonts w:ascii="Calibri" w:hAnsi="Calibri" w:cs="Calibri"/>
            <w:bCs/>
            <w:lang w:val="en-GB" w:bidi="ar-SA"/>
          </w:rPr>
          <w:t>tafsir</w:t>
        </w:r>
      </w:hyperlink>
      <w:r w:rsidR="001E77F7" w:rsidRPr="00DE0531">
        <w:rPr>
          <w:rFonts w:ascii="Calibri" w:hAnsi="Calibri" w:cs="Calibri"/>
          <w:bCs/>
          <w:color w:val="C00000"/>
          <w:lang w:val="en-GB" w:bidi="ar-SA"/>
        </w:rPr>
        <w:t xml:space="preserve"> </w:t>
      </w:r>
      <w:r w:rsidRPr="00DE0531">
        <w:rPr>
          <w:rFonts w:ascii="Calibri" w:hAnsi="Calibri" w:cs="Calibri"/>
          <w:bCs/>
          <w:color w:val="C00000"/>
          <w:lang w:val="en-GB" w:bidi="ar-SA"/>
        </w:rPr>
        <w:t>as follows:</w:t>
      </w:r>
    </w:p>
    <w:p w14:paraId="305255B4" w14:textId="77777777" w:rsidR="003A284B" w:rsidRPr="00DE0531" w:rsidRDefault="003A284B" w:rsidP="00551345">
      <w:pPr>
        <w:widowControl w:val="0"/>
        <w:autoSpaceDE w:val="0"/>
        <w:spacing w:before="120"/>
        <w:jc w:val="center"/>
        <w:rPr>
          <w:rFonts w:ascii="Calibri" w:hAnsi="Calibri" w:cs="Calibri"/>
          <w:color w:val="FF0000"/>
          <w:sz w:val="28"/>
          <w:szCs w:val="28"/>
          <w:lang w:val="en-GB" w:bidi="ar-SA"/>
        </w:rPr>
      </w:pPr>
      <w:r w:rsidRPr="00DE0531">
        <w:rPr>
          <w:rStyle w:val="FootnoteReference"/>
          <w:rFonts w:ascii="Calibri" w:hAnsi="Calibri" w:cs="Calibri"/>
          <w:color w:val="FF0000"/>
          <w:sz w:val="28"/>
          <w:szCs w:val="28"/>
          <w:rtl/>
          <w:lang w:val="en-GB" w:bidi="ar-SA"/>
        </w:rPr>
        <w:footnoteReference w:id="11"/>
      </w:r>
      <w:r w:rsidRPr="00DE0531">
        <w:rPr>
          <w:rFonts w:ascii="Calibri" w:hAnsi="Calibri" w:cs="Calibri"/>
          <w:color w:val="FF0000"/>
          <w:sz w:val="28"/>
          <w:szCs w:val="28"/>
          <w:rtl/>
          <w:lang w:val="en-GB" w:bidi="ar-SA"/>
        </w:rPr>
        <w:t>وَلَتَجِدَنَّ اَقْرَبَهُمْ مَوَدَّةً لِلَّذ۪ينَ اٰمَنُوا الَّذ۪ينَ قَالُٓوا اِنَّا نَصَارٰىۜ ذٰلِكَ بِاَنَّ مِنْهُمْ قِسّ۪يس۪ينَ وَرُهْبَانًا وَاَنَّهُمْ لاَ يَسْتَكْبِرُونَ</w:t>
      </w:r>
    </w:p>
    <w:p w14:paraId="61AE9595" w14:textId="77777777" w:rsidR="002F2206" w:rsidRPr="00DE0531" w:rsidRDefault="003A284B" w:rsidP="00C6049C">
      <w:pPr>
        <w:widowControl w:val="0"/>
        <w:autoSpaceDE w:val="0"/>
        <w:spacing w:before="120"/>
        <w:jc w:val="both"/>
        <w:rPr>
          <w:rFonts w:ascii="Calibri" w:hAnsi="Calibri" w:cs="Calibri"/>
          <w:lang w:val="en-GB" w:bidi="ar-SA"/>
        </w:rPr>
      </w:pPr>
      <w:r w:rsidRPr="00DE0531">
        <w:rPr>
          <w:rFonts w:ascii="Calibri" w:hAnsi="Calibri" w:cs="Calibri"/>
          <w:color w:val="000000"/>
          <w:lang w:val="en-GB" w:bidi="ar-SA"/>
        </w:rPr>
        <w:t xml:space="preserve">...amongst all mankind, you will find </w:t>
      </w:r>
      <w:r w:rsidR="002F2206" w:rsidRPr="00DE0531">
        <w:rPr>
          <w:rFonts w:ascii="Calibri" w:hAnsi="Calibri" w:cs="Calibri"/>
          <w:color w:val="000000"/>
          <w:lang w:val="en-GB" w:bidi="ar-SA"/>
        </w:rPr>
        <w:t xml:space="preserve">that those who say, “We are the Christians,” are </w:t>
      </w:r>
      <w:r w:rsidRPr="00DE0531">
        <w:rPr>
          <w:rFonts w:ascii="Calibri" w:hAnsi="Calibri" w:cs="Calibri"/>
          <w:color w:val="000000"/>
          <w:lang w:val="en-GB" w:bidi="ar-SA"/>
        </w:rPr>
        <w:t xml:space="preserve">the </w:t>
      </w:r>
      <w:r w:rsidRPr="00DE0531">
        <w:rPr>
          <w:rFonts w:ascii="Calibri" w:hAnsi="Calibri" w:cs="Calibri"/>
          <w:lang w:val="en-GB" w:bidi="ar-SA"/>
        </w:rPr>
        <w:t>closest to the mu’mins regarding affection</w:t>
      </w:r>
      <w:r w:rsidR="002F2206" w:rsidRPr="00DE0531">
        <w:rPr>
          <w:rFonts w:ascii="Calibri" w:hAnsi="Calibri" w:cs="Calibri"/>
          <w:lang w:val="en-GB" w:bidi="ar-SA"/>
        </w:rPr>
        <w:t xml:space="preserve">. </w:t>
      </w:r>
      <w:r w:rsidR="00C6049C" w:rsidRPr="00DE0531">
        <w:rPr>
          <w:rFonts w:ascii="Calibri" w:hAnsi="Calibri" w:cs="Calibri"/>
          <w:lang w:val="en-GB" w:bidi="ar-SA"/>
        </w:rPr>
        <w:t>T</w:t>
      </w:r>
      <w:r w:rsidRPr="00DE0531">
        <w:rPr>
          <w:rFonts w:ascii="Calibri" w:hAnsi="Calibri" w:cs="Calibri"/>
          <w:lang w:val="en-GB" w:bidi="ar-SA"/>
        </w:rPr>
        <w:t xml:space="preserve">hough they are </w:t>
      </w:r>
      <w:r w:rsidR="002F2206" w:rsidRPr="00DE0531">
        <w:rPr>
          <w:rFonts w:ascii="Calibri" w:hAnsi="Calibri" w:cs="Calibri"/>
          <w:lang w:val="en-GB" w:bidi="ar-SA"/>
        </w:rPr>
        <w:t xml:space="preserve">generally </w:t>
      </w:r>
      <w:r w:rsidRPr="00DE0531">
        <w:rPr>
          <w:rFonts w:ascii="Calibri" w:hAnsi="Calibri" w:cs="Calibri"/>
          <w:lang w:val="en-GB" w:bidi="ar-SA"/>
        </w:rPr>
        <w:t xml:space="preserve">not </w:t>
      </w:r>
      <w:r w:rsidR="001E77F7" w:rsidRPr="00DE0531">
        <w:rPr>
          <w:rFonts w:ascii="Calibri" w:hAnsi="Calibri" w:cs="Calibri"/>
          <w:lang w:val="en-GB" w:bidi="ar-SA"/>
        </w:rPr>
        <w:t>mu’min</w:t>
      </w:r>
      <w:r w:rsidRPr="00DE0531">
        <w:rPr>
          <w:rFonts w:ascii="Calibri" w:hAnsi="Calibri" w:cs="Calibri"/>
          <w:lang w:val="en-GB" w:bidi="ar-SA"/>
        </w:rPr>
        <w:t xml:space="preserve"> and hostility toward mu’mins is present in them, </w:t>
      </w:r>
      <w:r w:rsidR="002F2206" w:rsidRPr="00DE0531">
        <w:rPr>
          <w:rFonts w:ascii="Calibri" w:hAnsi="Calibri" w:cs="Calibri"/>
          <w:lang w:val="en-GB" w:bidi="ar-SA"/>
        </w:rPr>
        <w:t xml:space="preserve">they possess lesser hostility </w:t>
      </w:r>
      <w:r w:rsidRPr="00DE0531">
        <w:rPr>
          <w:rFonts w:ascii="Calibri" w:hAnsi="Calibri" w:cs="Calibri"/>
          <w:lang w:val="en-GB" w:bidi="ar-SA"/>
        </w:rPr>
        <w:t xml:space="preserve">when compared </w:t>
      </w:r>
      <w:r w:rsidR="002F2206" w:rsidRPr="00DE0531">
        <w:rPr>
          <w:rFonts w:ascii="Calibri" w:hAnsi="Calibri" w:cs="Calibri"/>
          <w:lang w:val="en-GB" w:bidi="ar-SA"/>
        </w:rPr>
        <w:t>to</w:t>
      </w:r>
      <w:r w:rsidRPr="00DE0531">
        <w:rPr>
          <w:rFonts w:ascii="Calibri" w:hAnsi="Calibri" w:cs="Calibri"/>
          <w:lang w:val="en-GB" w:bidi="ar-SA"/>
        </w:rPr>
        <w:t xml:space="preserve"> </w:t>
      </w:r>
      <w:r w:rsidRPr="00DE0531">
        <w:rPr>
          <w:rFonts w:ascii="Calibri" w:hAnsi="Calibri" w:cs="Calibri"/>
          <w:lang w:val="en-GB" w:bidi="ar-SA"/>
        </w:rPr>
        <w:lastRenderedPageBreak/>
        <w:t>the followers of other religions</w:t>
      </w:r>
      <w:r w:rsidR="002F2206" w:rsidRPr="00DE0531">
        <w:rPr>
          <w:rFonts w:ascii="Calibri" w:hAnsi="Calibri" w:cs="Calibri"/>
          <w:lang w:val="en-GB" w:bidi="ar-SA"/>
        </w:rPr>
        <w:t>.</w:t>
      </w:r>
      <w:r w:rsidR="00361C6E" w:rsidRPr="00DE0531">
        <w:rPr>
          <w:rFonts w:ascii="Calibri" w:hAnsi="Calibri" w:cs="Calibri"/>
          <w:lang w:val="en-GB" w:bidi="ar-SA"/>
        </w:rPr>
        <w:t xml:space="preserve"> </w:t>
      </w:r>
      <w:r w:rsidRPr="00DE0531">
        <w:rPr>
          <w:rFonts w:ascii="Calibri" w:hAnsi="Calibri" w:cs="Calibri"/>
          <w:lang w:val="en-GB" w:bidi="ar-SA"/>
        </w:rPr>
        <w:t xml:space="preserve">That is, their affection </w:t>
      </w:r>
      <w:r w:rsidR="00C6049C" w:rsidRPr="00DE0531">
        <w:rPr>
          <w:rFonts w:ascii="Calibri" w:hAnsi="Calibri" w:cs="Calibri"/>
          <w:lang w:val="en-GB" w:bidi="ar-SA"/>
        </w:rPr>
        <w:t>for</w:t>
      </w:r>
      <w:r w:rsidRPr="00DE0531">
        <w:rPr>
          <w:rFonts w:ascii="Calibri" w:hAnsi="Calibri" w:cs="Calibri"/>
          <w:lang w:val="en-GB" w:bidi="ar-SA"/>
        </w:rPr>
        <w:t xml:space="preserve"> mu’mins is not </w:t>
      </w:r>
      <w:r w:rsidR="00C6049C" w:rsidRPr="00DE0531">
        <w:rPr>
          <w:rFonts w:ascii="Calibri" w:hAnsi="Calibri" w:cs="Calibri"/>
          <w:lang w:val="en-GB" w:bidi="ar-SA"/>
        </w:rPr>
        <w:t>entirely</w:t>
      </w:r>
      <w:r w:rsidRPr="00DE0531">
        <w:rPr>
          <w:rFonts w:ascii="Calibri" w:hAnsi="Calibri" w:cs="Calibri"/>
          <w:lang w:val="en-GB" w:bidi="ar-SA"/>
        </w:rPr>
        <w:t xml:space="preserve"> impossible</w:t>
      </w:r>
      <w:r w:rsidR="00AE478E" w:rsidRPr="00DE0531">
        <w:rPr>
          <w:rFonts w:ascii="Calibri" w:hAnsi="Calibri" w:cs="Calibri"/>
          <w:lang w:val="en-GB" w:bidi="ar-SA"/>
        </w:rPr>
        <w:t>.</w:t>
      </w:r>
      <w:r w:rsidRPr="00DE0531">
        <w:rPr>
          <w:rFonts w:ascii="Calibri" w:hAnsi="Calibri" w:cs="Calibri"/>
          <w:lang w:val="en-GB" w:bidi="ar-SA"/>
        </w:rPr>
        <w:t xml:space="preserve"> </w:t>
      </w:r>
      <w:r w:rsidR="00C6049C" w:rsidRPr="00DE0531">
        <w:rPr>
          <w:rFonts w:ascii="Calibri" w:hAnsi="Calibri" w:cs="Calibri"/>
          <w:lang w:val="en-GB" w:bidi="ar-SA"/>
        </w:rPr>
        <w:t>Indeed, their affection is more expected and seems to be a closer possibility.</w:t>
      </w:r>
      <w:r w:rsidRPr="00DE0531">
        <w:rPr>
          <w:rFonts w:ascii="Calibri" w:hAnsi="Calibri" w:cs="Calibri"/>
          <w:lang w:val="en-GB" w:bidi="ar-SA"/>
        </w:rPr>
        <w:t xml:space="preserve"> The love </w:t>
      </w:r>
      <w:r w:rsidR="002F2206" w:rsidRPr="00DE0531">
        <w:rPr>
          <w:rFonts w:ascii="Calibri" w:hAnsi="Calibri" w:cs="Calibri"/>
          <w:lang w:val="en-GB" w:bidi="ar-SA"/>
        </w:rPr>
        <w:t>for</w:t>
      </w:r>
      <w:r w:rsidRPr="00DE0531">
        <w:rPr>
          <w:rFonts w:ascii="Calibri" w:hAnsi="Calibri" w:cs="Calibri"/>
          <w:lang w:val="en-GB" w:bidi="ar-SA"/>
        </w:rPr>
        <w:t xml:space="preserve"> the people of</w:t>
      </w:r>
      <w:r w:rsidRPr="00DE0531">
        <w:rPr>
          <w:rFonts w:ascii="Calibri" w:hAnsi="Calibri" w:cs="Calibri"/>
          <w:color w:val="000000"/>
          <w:lang w:val="en-GB" w:bidi="ar-SA"/>
        </w:rPr>
        <w:t xml:space="preserve"> îmân and the </w:t>
      </w:r>
      <w:r w:rsidR="00C6049C" w:rsidRPr="00DE0531">
        <w:rPr>
          <w:rFonts w:ascii="Calibri" w:hAnsi="Calibri" w:cs="Calibri"/>
          <w:color w:val="000000"/>
          <w:lang w:val="en-GB" w:bidi="ar-SA"/>
        </w:rPr>
        <w:t>receptiveness to</w:t>
      </w:r>
      <w:r w:rsidRPr="00DE0531">
        <w:rPr>
          <w:rFonts w:ascii="Calibri" w:hAnsi="Calibri" w:cs="Calibri"/>
          <w:color w:val="000000"/>
          <w:lang w:val="en-GB" w:bidi="ar-SA"/>
        </w:rPr>
        <w:t xml:space="preserve"> îmân present in them </w:t>
      </w:r>
      <w:r w:rsidR="00C6049C" w:rsidRPr="00DE0531">
        <w:rPr>
          <w:rFonts w:ascii="Calibri" w:hAnsi="Calibri" w:cs="Calibri"/>
          <w:color w:val="000000"/>
          <w:lang w:val="en-GB" w:bidi="ar-SA"/>
        </w:rPr>
        <w:t>are</w:t>
      </w:r>
      <w:r w:rsidR="002F2206" w:rsidRPr="00DE0531">
        <w:rPr>
          <w:rFonts w:ascii="Calibri" w:hAnsi="Calibri" w:cs="Calibri"/>
          <w:color w:val="000000"/>
          <w:lang w:val="en-GB" w:bidi="ar-SA"/>
        </w:rPr>
        <w:t xml:space="preserve"> </w:t>
      </w:r>
      <w:r w:rsidR="00C6049C" w:rsidRPr="00DE0531">
        <w:rPr>
          <w:rFonts w:ascii="Calibri" w:hAnsi="Calibri" w:cs="Calibri"/>
          <w:color w:val="000000"/>
          <w:lang w:val="en-GB" w:bidi="ar-SA"/>
        </w:rPr>
        <w:t>higher</w:t>
      </w:r>
      <w:r w:rsidRPr="00DE0531">
        <w:rPr>
          <w:rFonts w:ascii="Calibri" w:hAnsi="Calibri" w:cs="Calibri"/>
          <w:color w:val="000000"/>
          <w:lang w:val="en-GB" w:bidi="ar-SA"/>
        </w:rPr>
        <w:t xml:space="preserve"> than </w:t>
      </w:r>
      <w:r w:rsidR="00361C6E" w:rsidRPr="00DE0531">
        <w:rPr>
          <w:rFonts w:ascii="Calibri" w:hAnsi="Calibri" w:cs="Calibri"/>
          <w:color w:val="000000"/>
          <w:lang w:val="en-GB" w:bidi="ar-SA"/>
        </w:rPr>
        <w:t>that found in</w:t>
      </w:r>
      <w:r w:rsidRPr="00DE0531">
        <w:rPr>
          <w:rFonts w:ascii="Calibri" w:hAnsi="Calibri" w:cs="Calibri"/>
          <w:color w:val="000000"/>
          <w:lang w:val="en-GB" w:bidi="ar-SA"/>
        </w:rPr>
        <w:t xml:space="preserve"> others.</w:t>
      </w:r>
    </w:p>
    <w:p w14:paraId="01AD6201" w14:textId="50D0F60A" w:rsidR="003A284B" w:rsidRPr="00DE0531" w:rsidRDefault="003A284B" w:rsidP="00551345">
      <w:pPr>
        <w:widowControl w:val="0"/>
        <w:autoSpaceDE w:val="0"/>
        <w:spacing w:before="120"/>
        <w:jc w:val="both"/>
        <w:rPr>
          <w:rFonts w:ascii="Calibri" w:hAnsi="Calibri" w:cs="Calibri"/>
          <w:color w:val="000000"/>
          <w:lang w:val="en-GB" w:bidi="ar-SA"/>
        </w:rPr>
      </w:pPr>
      <w:r w:rsidRPr="00DE0531">
        <w:rPr>
          <w:rFonts w:ascii="Calibri" w:hAnsi="Calibri" w:cs="Calibri"/>
          <w:color w:val="000000"/>
          <w:lang w:val="en-GB" w:bidi="ar-SA"/>
        </w:rPr>
        <w:t>The reason for their closeness is this</w:t>
      </w:r>
      <w:r w:rsidR="00361C6E" w:rsidRPr="00DE0531">
        <w:rPr>
          <w:rFonts w:ascii="Calibri" w:hAnsi="Calibri" w:cs="Calibri"/>
          <w:color w:val="000000"/>
          <w:lang w:val="en-GB" w:bidi="ar-SA"/>
        </w:rPr>
        <w:t>:</w:t>
      </w:r>
      <w:r w:rsidRPr="00DE0531">
        <w:rPr>
          <w:rFonts w:ascii="Calibri" w:hAnsi="Calibri" w:cs="Calibri"/>
          <w:color w:val="000000"/>
          <w:lang w:val="en-GB" w:bidi="ar-SA"/>
        </w:rPr>
        <w:t xml:space="preserve"> amongst them </w:t>
      </w:r>
      <w:r w:rsidRPr="00DE0531">
        <w:rPr>
          <w:rFonts w:ascii="Calibri" w:hAnsi="Calibri" w:cs="Calibri"/>
          <w:color w:val="FF0000"/>
          <w:sz w:val="28"/>
          <w:szCs w:val="28"/>
          <w:rtl/>
          <w:lang w:val="en-GB" w:bidi="ar-SA"/>
        </w:rPr>
        <w:t>ذٰلِكَ</w:t>
      </w:r>
      <w:r w:rsidRPr="00DE0531">
        <w:rPr>
          <w:rFonts w:ascii="Calibri" w:hAnsi="Calibri" w:cs="Calibri"/>
          <w:color w:val="000000"/>
          <w:lang w:val="en-GB" w:bidi="ar-SA"/>
        </w:rPr>
        <w:t>, there are present Qissîs</w:t>
      </w:r>
      <w:r w:rsidRPr="00DE0531">
        <w:rPr>
          <w:rFonts w:ascii="Calibri" w:hAnsi="Calibri" w:cs="Calibri"/>
          <w:color w:val="FF0000"/>
          <w:sz w:val="28"/>
          <w:szCs w:val="28"/>
          <w:rtl/>
          <w:lang w:val="en-GB" w:bidi="ar-SA"/>
        </w:rPr>
        <w:t>بِاَنَّ مِنْهُمْ قِسّ۪يس۪ينَ</w:t>
      </w:r>
      <w:r w:rsidRPr="00DE0531">
        <w:rPr>
          <w:rFonts w:ascii="Calibri" w:hAnsi="Calibri" w:cs="Calibri"/>
          <w:color w:val="000000"/>
          <w:lang w:val="en-GB" w:bidi="ar-SA"/>
        </w:rPr>
        <w:t xml:space="preserve">, that is, monks and priests, </w:t>
      </w:r>
      <w:r w:rsidRPr="00DE0531">
        <w:rPr>
          <w:rFonts w:ascii="Calibri" w:hAnsi="Calibri" w:cs="Calibri"/>
          <w:color w:val="FF0000"/>
          <w:sz w:val="28"/>
          <w:szCs w:val="28"/>
          <w:rtl/>
          <w:lang w:val="en-GB" w:bidi="ar-SA"/>
        </w:rPr>
        <w:t>وَرُهْبَانًا</w:t>
      </w:r>
      <w:r w:rsidRPr="00DE0531">
        <w:rPr>
          <w:rFonts w:ascii="Calibri" w:hAnsi="Calibri" w:cs="Calibri"/>
          <w:color w:val="000000"/>
          <w:lang w:val="en-GB" w:bidi="ar-SA"/>
        </w:rPr>
        <w:t>, those engage</w:t>
      </w:r>
      <w:r w:rsidR="00361C6E" w:rsidRPr="00DE0531">
        <w:rPr>
          <w:rFonts w:ascii="Calibri" w:hAnsi="Calibri" w:cs="Calibri"/>
          <w:color w:val="000000"/>
          <w:lang w:val="en-GB" w:bidi="ar-SA"/>
        </w:rPr>
        <w:t xml:space="preserve">d in ‘ilm and ‘ibâdah, that is, </w:t>
      </w:r>
      <w:r w:rsidRPr="00DE0531">
        <w:rPr>
          <w:rFonts w:ascii="Calibri" w:hAnsi="Calibri" w:cs="Calibri"/>
          <w:color w:val="000000"/>
          <w:lang w:val="en-GB" w:bidi="ar-SA"/>
        </w:rPr>
        <w:t xml:space="preserve">those </w:t>
      </w:r>
      <w:r w:rsidR="00361C6E" w:rsidRPr="00DE0531">
        <w:rPr>
          <w:rFonts w:ascii="Calibri" w:hAnsi="Calibri" w:cs="Calibri"/>
          <w:color w:val="000000"/>
          <w:lang w:val="en-GB" w:bidi="ar-SA"/>
        </w:rPr>
        <w:t xml:space="preserve">in the monasteries </w:t>
      </w:r>
      <w:r w:rsidRPr="00DE0531">
        <w:rPr>
          <w:rFonts w:ascii="Calibri" w:hAnsi="Calibri" w:cs="Calibri"/>
          <w:color w:val="000000"/>
          <w:lang w:val="en-GB" w:bidi="ar-SA"/>
        </w:rPr>
        <w:t xml:space="preserve">who abandon the world </w:t>
      </w:r>
      <w:r w:rsidR="00361C6E" w:rsidRPr="00DE0531">
        <w:rPr>
          <w:rFonts w:ascii="Calibri" w:hAnsi="Calibri" w:cs="Calibri"/>
          <w:color w:val="000000"/>
          <w:lang w:val="en-GB" w:bidi="ar-SA"/>
        </w:rPr>
        <w:t xml:space="preserve">out of fear of the âkhirah </w:t>
      </w:r>
      <w:r w:rsidRPr="00DE0531">
        <w:rPr>
          <w:rFonts w:ascii="Calibri" w:hAnsi="Calibri" w:cs="Calibri"/>
          <w:color w:val="000000"/>
          <w:lang w:val="en-GB" w:bidi="ar-SA"/>
        </w:rPr>
        <w:t xml:space="preserve">and </w:t>
      </w:r>
      <w:r w:rsidR="00361C6E" w:rsidRPr="00DE0531">
        <w:rPr>
          <w:rFonts w:ascii="Calibri" w:hAnsi="Calibri" w:cs="Calibri"/>
          <w:color w:val="000000"/>
          <w:lang w:val="en-GB" w:bidi="ar-SA"/>
        </w:rPr>
        <w:t xml:space="preserve">engage in </w:t>
      </w:r>
      <w:r w:rsidRPr="00DE0531">
        <w:rPr>
          <w:rFonts w:ascii="Calibri" w:hAnsi="Calibri" w:cs="Calibri"/>
          <w:color w:val="000000"/>
          <w:lang w:val="en-GB" w:bidi="ar-SA"/>
        </w:rPr>
        <w:t>‘ibâdah</w:t>
      </w:r>
      <w:r w:rsidR="00361C6E" w:rsidRPr="00DE0531">
        <w:rPr>
          <w:rFonts w:ascii="Calibri" w:hAnsi="Calibri" w:cs="Calibri"/>
          <w:color w:val="000000"/>
          <w:lang w:val="en-GB" w:bidi="ar-SA"/>
        </w:rPr>
        <w:t xml:space="preserve"> that shatters</w:t>
      </w:r>
      <w:r w:rsidRPr="00DE0531">
        <w:rPr>
          <w:rFonts w:ascii="Calibri" w:hAnsi="Calibri" w:cs="Calibri"/>
          <w:color w:val="000000"/>
          <w:lang w:val="en-GB" w:bidi="ar-SA"/>
        </w:rPr>
        <w:t xml:space="preserve"> the</w:t>
      </w:r>
      <w:r w:rsidR="00361C6E" w:rsidRPr="00DE0531">
        <w:rPr>
          <w:rFonts w:ascii="Calibri" w:hAnsi="Calibri" w:cs="Calibri"/>
          <w:color w:val="000000"/>
          <w:lang w:val="en-GB" w:bidi="ar-SA"/>
        </w:rPr>
        <w:t xml:space="preserve"> </w:t>
      </w:r>
      <w:r w:rsidRPr="00DE0531">
        <w:rPr>
          <w:rFonts w:ascii="Calibri" w:hAnsi="Calibri" w:cs="Calibri"/>
          <w:color w:val="000000"/>
          <w:lang w:val="en-GB" w:bidi="ar-SA"/>
        </w:rPr>
        <w:t xml:space="preserve">nafs. And, </w:t>
      </w:r>
      <w:r w:rsidRPr="00DE0531">
        <w:rPr>
          <w:rFonts w:ascii="Calibri" w:hAnsi="Calibri" w:cs="Calibri"/>
          <w:color w:val="FF0000"/>
          <w:sz w:val="28"/>
          <w:szCs w:val="28"/>
          <w:rtl/>
          <w:lang w:val="en-GB" w:bidi="ar-SA"/>
        </w:rPr>
        <w:t>وَاَنَّهُمْ لاَ يَسْتَكْبِرُونَ</w:t>
      </w:r>
      <w:r w:rsidRPr="00DE0531">
        <w:rPr>
          <w:rFonts w:ascii="Calibri" w:hAnsi="Calibri" w:cs="Calibri"/>
          <w:color w:val="FF0000"/>
          <w:sz w:val="28"/>
          <w:szCs w:val="28"/>
          <w:lang w:val="en-GB" w:bidi="ar-SA"/>
        </w:rPr>
        <w:t xml:space="preserve"> </w:t>
      </w:r>
      <w:r w:rsidRPr="00DE0531">
        <w:rPr>
          <w:rFonts w:ascii="Calibri" w:hAnsi="Calibri" w:cs="Calibri"/>
          <w:color w:val="000000"/>
          <w:lang w:val="en-GB" w:bidi="ar-SA"/>
        </w:rPr>
        <w:t xml:space="preserve">they are </w:t>
      </w:r>
      <w:r w:rsidR="00AA6D06" w:rsidRPr="00DE0531">
        <w:rPr>
          <w:rFonts w:ascii="Calibri" w:hAnsi="Calibri" w:cs="Calibri"/>
          <w:color w:val="000000"/>
          <w:lang w:val="en-GB" w:bidi="ar-SA"/>
        </w:rPr>
        <w:t>neither</w:t>
      </w:r>
      <w:r w:rsidRPr="00DE0531">
        <w:rPr>
          <w:rFonts w:ascii="Calibri" w:hAnsi="Calibri" w:cs="Calibri"/>
          <w:color w:val="000000"/>
          <w:lang w:val="en-GB" w:bidi="ar-SA"/>
        </w:rPr>
        <w:t xml:space="preserve"> proud</w:t>
      </w:r>
      <w:r w:rsidR="00361C6E" w:rsidRPr="00DE0531">
        <w:rPr>
          <w:rFonts w:ascii="Calibri" w:hAnsi="Calibri" w:cs="Calibri"/>
          <w:color w:val="000000"/>
          <w:lang w:val="en-GB" w:bidi="ar-SA"/>
        </w:rPr>
        <w:t xml:space="preserve"> </w:t>
      </w:r>
      <w:r w:rsidR="00AA6D06" w:rsidRPr="00DE0531">
        <w:rPr>
          <w:rFonts w:ascii="Calibri" w:hAnsi="Calibri" w:cs="Calibri"/>
          <w:color w:val="000000"/>
          <w:lang w:val="en-GB" w:bidi="ar-SA"/>
        </w:rPr>
        <w:t>nor boastful</w:t>
      </w:r>
      <w:r w:rsidRPr="00DE0531">
        <w:rPr>
          <w:rFonts w:ascii="Calibri" w:hAnsi="Calibri" w:cs="Calibri"/>
          <w:color w:val="000000"/>
          <w:lang w:val="en-GB" w:bidi="ar-SA"/>
        </w:rPr>
        <w:t xml:space="preserve">, but </w:t>
      </w:r>
      <w:r w:rsidR="00AA6D06" w:rsidRPr="00DE0531">
        <w:rPr>
          <w:rFonts w:ascii="Calibri" w:hAnsi="Calibri" w:cs="Calibri"/>
          <w:color w:val="000000"/>
          <w:lang w:val="en-GB" w:bidi="ar-SA"/>
        </w:rPr>
        <w:t xml:space="preserve">rather </w:t>
      </w:r>
      <w:r w:rsidRPr="00DE0531">
        <w:rPr>
          <w:rFonts w:ascii="Calibri" w:hAnsi="Calibri" w:cs="Calibri"/>
          <w:color w:val="000000"/>
          <w:lang w:val="en-GB" w:bidi="ar-SA"/>
        </w:rPr>
        <w:t>humble and friendly.</w:t>
      </w:r>
    </w:p>
    <w:p w14:paraId="739570EA" w14:textId="77777777" w:rsidR="00AA6D06" w:rsidRPr="00DE0531" w:rsidRDefault="00AA6D06" w:rsidP="00551345">
      <w:pPr>
        <w:widowControl w:val="0"/>
        <w:autoSpaceDE w:val="0"/>
        <w:spacing w:before="120"/>
        <w:jc w:val="right"/>
        <w:rPr>
          <w:rFonts w:ascii="Calibri" w:hAnsi="Calibri" w:cs="Calibri"/>
          <w:color w:val="000000"/>
          <w:lang w:val="en-GB" w:bidi="ar-SA"/>
        </w:rPr>
      </w:pPr>
      <w:r w:rsidRPr="00DE0531">
        <w:rPr>
          <w:rFonts w:ascii="Calibri" w:hAnsi="Calibri" w:cs="Calibri"/>
          <w:color w:val="000000"/>
          <w:lang w:val="en-GB" w:bidi="ar-SA"/>
        </w:rPr>
        <w:t>(Hak Dini Kur’an Dili Tefsiri: 1791)</w:t>
      </w:r>
    </w:p>
    <w:p w14:paraId="4719B5D3" w14:textId="7ECEED4A" w:rsidR="003A284B" w:rsidRPr="00DE0531" w:rsidRDefault="003A284B" w:rsidP="00551345">
      <w:pPr>
        <w:spacing w:before="120"/>
        <w:jc w:val="both"/>
        <w:rPr>
          <w:rFonts w:ascii="Calibri" w:hAnsi="Calibri" w:cs="Calibri"/>
          <w:color w:val="C00000"/>
          <w:shd w:val="clear" w:color="auto" w:fill="FFFFFF"/>
          <w:lang w:val="en-GB"/>
        </w:rPr>
      </w:pPr>
      <w:r w:rsidRPr="00DE0531">
        <w:rPr>
          <w:rFonts w:ascii="Calibri" w:hAnsi="Calibri" w:cs="Calibri"/>
          <w:color w:val="C00000"/>
          <w:shd w:val="clear" w:color="auto" w:fill="FFFFFF"/>
          <w:lang w:val="en-GB"/>
        </w:rPr>
        <w:t>1</w:t>
      </w:r>
      <w:r w:rsidR="00D8342E" w:rsidRPr="00DE0531">
        <w:rPr>
          <w:rFonts w:ascii="Calibri" w:hAnsi="Calibri" w:cs="Calibri"/>
          <w:color w:val="C00000"/>
          <w:shd w:val="clear" w:color="auto" w:fill="FFFFFF"/>
          <w:lang w:val="en-GB"/>
        </w:rPr>
        <w:t>1</w:t>
      </w:r>
      <w:r w:rsidRPr="00DE0531">
        <w:rPr>
          <w:rFonts w:ascii="Calibri" w:hAnsi="Calibri" w:cs="Calibri"/>
          <w:color w:val="C00000"/>
          <w:shd w:val="clear" w:color="auto" w:fill="FFFFFF"/>
          <w:lang w:val="en-GB"/>
        </w:rPr>
        <w:t xml:space="preserve">. </w:t>
      </w:r>
      <w:r w:rsidR="00AA6D06" w:rsidRPr="00DE0531">
        <w:rPr>
          <w:rFonts w:ascii="Calibri" w:hAnsi="Calibri" w:cs="Calibri"/>
          <w:color w:val="C00000"/>
          <w:shd w:val="clear" w:color="auto" w:fill="FFFFFF"/>
          <w:lang w:val="en-GB"/>
        </w:rPr>
        <w:t xml:space="preserve">The hatred of </w:t>
      </w:r>
      <w:r w:rsidRPr="00DE0531">
        <w:rPr>
          <w:rFonts w:ascii="Calibri" w:hAnsi="Calibri" w:cs="Calibri"/>
          <w:color w:val="C00000"/>
          <w:shd w:val="clear" w:color="auto" w:fill="FFFFFF"/>
          <w:lang w:val="en-GB"/>
        </w:rPr>
        <w:t xml:space="preserve">Jews </w:t>
      </w:r>
      <w:r w:rsidR="00AA6D06" w:rsidRPr="00DE0531">
        <w:rPr>
          <w:rFonts w:ascii="Calibri" w:hAnsi="Calibri" w:cs="Calibri"/>
          <w:color w:val="C00000"/>
          <w:shd w:val="clear" w:color="auto" w:fill="FFFFFF"/>
          <w:lang w:val="en-GB"/>
        </w:rPr>
        <w:t>towards</w:t>
      </w:r>
      <w:r w:rsidRPr="00DE0531">
        <w:rPr>
          <w:rFonts w:ascii="Calibri" w:hAnsi="Calibri" w:cs="Calibri"/>
          <w:color w:val="C00000"/>
          <w:shd w:val="clear" w:color="auto" w:fill="FFFFFF"/>
          <w:lang w:val="en-GB"/>
        </w:rPr>
        <w:t xml:space="preserve"> Islam and Christianity:</w:t>
      </w:r>
    </w:p>
    <w:p w14:paraId="406130F3" w14:textId="4026969D" w:rsidR="003A284B" w:rsidRPr="00DE0531" w:rsidRDefault="003A284B" w:rsidP="00C6049C">
      <w:pPr>
        <w:widowControl w:val="0"/>
        <w:autoSpaceDE w:val="0"/>
        <w:spacing w:before="120"/>
        <w:jc w:val="both"/>
        <w:rPr>
          <w:rFonts w:ascii="Calibri" w:hAnsi="Calibri" w:cs="Calibri"/>
          <w:color w:val="000000"/>
          <w:shd w:val="clear" w:color="auto" w:fill="FFFFFF"/>
          <w:lang w:val="en-GB"/>
        </w:rPr>
      </w:pPr>
      <w:r w:rsidRPr="00DE0531">
        <w:rPr>
          <w:rFonts w:ascii="Calibri" w:hAnsi="Calibri" w:cs="Calibri"/>
          <w:shd w:val="clear" w:color="auto" w:fill="FFFFFF"/>
          <w:lang w:val="en-GB"/>
        </w:rPr>
        <w:t xml:space="preserve">Both Dajjals </w:t>
      </w:r>
      <w:r w:rsidR="00655394">
        <w:rPr>
          <w:rFonts w:ascii="Calibri" w:hAnsi="Calibri" w:cs="Calibri"/>
          <w:color w:val="000000"/>
          <w:shd w:val="clear" w:color="auto" w:fill="FFFFFF"/>
          <w:lang w:val="en-GB"/>
        </w:rPr>
        <w:t>are</w:t>
      </w:r>
      <w:r w:rsidRPr="00DE0531">
        <w:rPr>
          <w:rFonts w:ascii="Calibri" w:hAnsi="Calibri" w:cs="Calibri"/>
          <w:color w:val="000000"/>
          <w:shd w:val="clear" w:color="auto" w:fill="FFFFFF"/>
          <w:lang w:val="en-GB"/>
        </w:rPr>
        <w:t xml:space="preserve"> supposed to possess tremendous power</w:t>
      </w:r>
      <w:r w:rsidRPr="00DE0531">
        <w:rPr>
          <w:rFonts w:ascii="Calibri" w:hAnsi="Calibri" w:cs="Calibri"/>
          <w:shd w:val="clear" w:color="auto" w:fill="FFFFFF"/>
          <w:lang w:val="en-GB"/>
        </w:rPr>
        <w:t xml:space="preserve"> because they won the assistance of </w:t>
      </w:r>
      <w:r w:rsidR="00402457">
        <w:rPr>
          <w:rFonts w:ascii="Calibri" w:hAnsi="Calibri" w:cs="Calibri"/>
          <w:b/>
          <w:bCs/>
          <w:shd w:val="clear" w:color="auto" w:fill="FFFFFF"/>
        </w:rPr>
        <w:t xml:space="preserve">an undercover </w:t>
      </w:r>
      <w:r w:rsidRPr="00DE0531">
        <w:rPr>
          <w:rFonts w:ascii="Calibri" w:hAnsi="Calibri" w:cs="Calibri"/>
          <w:b/>
          <w:bCs/>
          <w:shd w:val="clear" w:color="auto" w:fill="FFFFFF"/>
          <w:lang w:val="en-GB"/>
        </w:rPr>
        <w:t>committee of Jews</w:t>
      </w:r>
      <w:r w:rsidRPr="00DE0531">
        <w:rPr>
          <w:rFonts w:ascii="Calibri" w:hAnsi="Calibri" w:cs="Calibri"/>
          <w:shd w:val="clear" w:color="auto" w:fill="FFFFFF"/>
          <w:lang w:val="en-GB"/>
        </w:rPr>
        <w:t xml:space="preserve">, which </w:t>
      </w:r>
      <w:r w:rsidRPr="00DE0531">
        <w:rPr>
          <w:rFonts w:ascii="Calibri" w:hAnsi="Calibri" w:cs="Calibri"/>
          <w:b/>
          <w:bCs/>
          <w:shd w:val="clear" w:color="auto" w:fill="FFFFFF"/>
          <w:lang w:val="en-GB"/>
        </w:rPr>
        <w:t>seeks severe</w:t>
      </w:r>
      <w:r w:rsidRPr="00DE0531">
        <w:rPr>
          <w:rFonts w:ascii="Calibri" w:hAnsi="Calibri" w:cs="Calibri"/>
          <w:b/>
          <w:bCs/>
          <w:color w:val="000000"/>
          <w:shd w:val="clear" w:color="auto" w:fill="FFFFFF"/>
          <w:lang w:val="en-GB"/>
        </w:rPr>
        <w:t xml:space="preserve"> revenge against Islam and Christianity</w:t>
      </w:r>
      <w:r w:rsidRPr="00DE0531">
        <w:rPr>
          <w:rFonts w:ascii="Calibri" w:hAnsi="Calibri" w:cs="Calibri"/>
          <w:color w:val="000000"/>
          <w:shd w:val="clear" w:color="auto" w:fill="FFFFFF"/>
          <w:lang w:val="en-GB"/>
        </w:rPr>
        <w:t xml:space="preserve">, and the help of </w:t>
      </w:r>
      <w:r w:rsidRPr="00DE0531">
        <w:rPr>
          <w:rFonts w:ascii="Calibri" w:hAnsi="Calibri" w:cs="Calibri"/>
          <w:b/>
          <w:bCs/>
          <w:color w:val="000000"/>
          <w:shd w:val="clear" w:color="auto" w:fill="FFFFFF"/>
          <w:lang w:val="en-GB"/>
        </w:rPr>
        <w:t>another terrible committee</w:t>
      </w:r>
      <w:r w:rsidR="00AA6D06" w:rsidRPr="00DE0531">
        <w:rPr>
          <w:rFonts w:ascii="Calibri" w:hAnsi="Calibri" w:cs="Calibri"/>
          <w:b/>
          <w:bCs/>
          <w:color w:val="000000"/>
          <w:shd w:val="clear" w:color="auto" w:fill="FFFFFF"/>
          <w:lang w:val="en-GB"/>
        </w:rPr>
        <w:t xml:space="preserve"> that</w:t>
      </w:r>
      <w:r w:rsidRPr="00DE0531">
        <w:rPr>
          <w:rFonts w:ascii="Calibri" w:hAnsi="Calibri" w:cs="Calibri"/>
          <w:b/>
          <w:bCs/>
          <w:color w:val="000000"/>
          <w:shd w:val="clear" w:color="auto" w:fill="FFFFFF"/>
          <w:lang w:val="en-GB"/>
        </w:rPr>
        <w:t xml:space="preserve"> is under </w:t>
      </w:r>
      <w:r w:rsidRPr="00DE0531">
        <w:rPr>
          <w:rFonts w:ascii="Calibri" w:hAnsi="Calibri" w:cs="Calibri"/>
          <w:b/>
          <w:bCs/>
          <w:color w:val="000000" w:themeColor="text1"/>
          <w:shd w:val="clear" w:color="auto" w:fill="FFFFFF"/>
          <w:lang w:val="en-GB"/>
        </w:rPr>
        <w:t>the guise of women's</w:t>
      </w:r>
      <w:r w:rsidRPr="00DE0531">
        <w:rPr>
          <w:rFonts w:ascii="Calibri" w:hAnsi="Calibri" w:cs="Calibri"/>
          <w:b/>
          <w:bCs/>
          <w:color w:val="000000"/>
          <w:shd w:val="clear" w:color="auto" w:fill="FFFFFF"/>
          <w:lang w:val="en-GB"/>
        </w:rPr>
        <w:t xml:space="preserve"> liberation</w:t>
      </w:r>
      <w:r w:rsidR="00BB03EB" w:rsidRPr="00DE0531">
        <w:rPr>
          <w:rFonts w:ascii="Calibri" w:hAnsi="Calibri" w:cs="Calibri"/>
          <w:b/>
          <w:bCs/>
          <w:color w:val="000000"/>
          <w:shd w:val="clear" w:color="auto" w:fill="FFFFFF"/>
          <w:lang w:val="en-GB"/>
        </w:rPr>
        <w:t>,</w:t>
      </w:r>
      <w:r w:rsidRPr="00DE0531">
        <w:rPr>
          <w:rFonts w:ascii="Calibri" w:hAnsi="Calibri" w:cs="Calibri"/>
          <w:color w:val="000000"/>
          <w:shd w:val="clear" w:color="auto" w:fill="FFFFFF"/>
          <w:lang w:val="en-GB"/>
        </w:rPr>
        <w:t xml:space="preserve"> and the Dajjal of </w:t>
      </w:r>
      <w:r w:rsidRPr="00DE0531">
        <w:rPr>
          <w:rFonts w:ascii="Calibri" w:hAnsi="Calibri" w:cs="Calibri"/>
          <w:shd w:val="clear" w:color="auto" w:fill="FFFFFF"/>
          <w:lang w:val="en-GB"/>
        </w:rPr>
        <w:t xml:space="preserve">Islam won even the </w:t>
      </w:r>
      <w:r w:rsidR="00AA6D06" w:rsidRPr="00DE0531">
        <w:rPr>
          <w:rFonts w:ascii="Calibri" w:hAnsi="Calibri" w:cs="Calibri"/>
          <w:shd w:val="clear" w:color="auto" w:fill="FFFFFF"/>
          <w:lang w:val="en-GB"/>
        </w:rPr>
        <w:t>support</w:t>
      </w:r>
      <w:r w:rsidRPr="00DE0531">
        <w:rPr>
          <w:rFonts w:ascii="Calibri" w:hAnsi="Calibri" w:cs="Calibri"/>
          <w:shd w:val="clear" w:color="auto" w:fill="FFFFFF"/>
          <w:lang w:val="en-GB"/>
        </w:rPr>
        <w:t xml:space="preserve"> of the </w:t>
      </w:r>
      <w:r w:rsidRPr="00DE0531">
        <w:rPr>
          <w:rFonts w:ascii="Calibri" w:hAnsi="Calibri" w:cs="Calibri"/>
          <w:b/>
          <w:bCs/>
          <w:shd w:val="clear" w:color="auto" w:fill="FFFFFF"/>
          <w:lang w:val="en-GB"/>
        </w:rPr>
        <w:t>Mason</w:t>
      </w:r>
      <w:r w:rsidRPr="00DE0531">
        <w:rPr>
          <w:rFonts w:ascii="Calibri" w:hAnsi="Calibri" w:cs="Calibri"/>
          <w:b/>
          <w:bCs/>
          <w:color w:val="000000"/>
          <w:shd w:val="clear" w:color="auto" w:fill="FFFFFF"/>
          <w:lang w:val="en-GB"/>
        </w:rPr>
        <w:t xml:space="preserve"> committees</w:t>
      </w:r>
      <w:r w:rsidRPr="00DE0531">
        <w:rPr>
          <w:rFonts w:ascii="Calibri" w:hAnsi="Calibri" w:cs="Calibri"/>
          <w:color w:val="000000"/>
          <w:shd w:val="clear" w:color="auto" w:fill="FFFFFF"/>
          <w:lang w:val="en-GB"/>
        </w:rPr>
        <w:t xml:space="preserve"> by deceiving them.</w:t>
      </w:r>
    </w:p>
    <w:p w14:paraId="6B9FB730" w14:textId="77777777" w:rsidR="003A284B" w:rsidRPr="00DE0531" w:rsidRDefault="003A284B" w:rsidP="00551345">
      <w:pPr>
        <w:spacing w:before="120"/>
        <w:jc w:val="right"/>
        <w:rPr>
          <w:lang w:val="en-GB"/>
        </w:rPr>
      </w:pPr>
      <w:r w:rsidRPr="00DE0531">
        <w:rPr>
          <w:rFonts w:ascii="Calibri" w:hAnsi="Calibri" w:cs="Calibri"/>
          <w:color w:val="000000"/>
          <w:shd w:val="clear" w:color="auto" w:fill="FFFFFF"/>
          <w:lang w:val="en-GB"/>
        </w:rPr>
        <w:t>The Fifth Ray-Three Brief Matters-The Third Aspect And Reason</w:t>
      </w:r>
    </w:p>
    <w:p w14:paraId="69438F44" w14:textId="73795EE6" w:rsidR="003A284B" w:rsidRPr="00DE0531" w:rsidRDefault="003A284B" w:rsidP="00C6049C">
      <w:pPr>
        <w:spacing w:before="120"/>
        <w:jc w:val="both"/>
        <w:rPr>
          <w:rFonts w:ascii="Calibri" w:hAnsi="Calibri" w:cs="Calibri"/>
          <w:color w:val="C00000"/>
          <w:shd w:val="clear" w:color="auto" w:fill="FFFFFF"/>
          <w:lang w:val="en-GB"/>
        </w:rPr>
      </w:pPr>
      <w:r w:rsidRPr="00DE0531">
        <w:rPr>
          <w:rFonts w:ascii="Calibri" w:hAnsi="Calibri" w:cs="Calibri"/>
          <w:color w:val="C00000"/>
          <w:shd w:val="clear" w:color="auto" w:fill="FFFFFF"/>
          <w:lang w:val="en-GB"/>
        </w:rPr>
        <w:t>1</w:t>
      </w:r>
      <w:r w:rsidR="00D8342E" w:rsidRPr="00DE0531">
        <w:rPr>
          <w:rFonts w:ascii="Calibri" w:hAnsi="Calibri" w:cs="Calibri"/>
          <w:color w:val="C00000"/>
          <w:shd w:val="clear" w:color="auto" w:fill="FFFFFF"/>
          <w:lang w:val="en-GB"/>
        </w:rPr>
        <w:t>2</w:t>
      </w:r>
      <w:r w:rsidRPr="00DE0531">
        <w:rPr>
          <w:rFonts w:ascii="Calibri" w:hAnsi="Calibri" w:cs="Calibri"/>
          <w:color w:val="C00000"/>
          <w:shd w:val="clear" w:color="auto" w:fill="FFFFFF"/>
          <w:lang w:val="en-GB"/>
        </w:rPr>
        <w:t xml:space="preserve">. </w:t>
      </w:r>
      <w:r w:rsidR="00C6049C" w:rsidRPr="00DE0531">
        <w:rPr>
          <w:rFonts w:ascii="Calibri" w:hAnsi="Calibri" w:cs="Calibri"/>
          <w:color w:val="C00000"/>
          <w:shd w:val="clear" w:color="auto" w:fill="FFFFFF"/>
          <w:lang w:val="en-GB"/>
        </w:rPr>
        <w:t xml:space="preserve">The </w:t>
      </w:r>
      <w:r w:rsidR="00AA6D06" w:rsidRPr="00DE0531">
        <w:rPr>
          <w:rFonts w:ascii="Calibri" w:hAnsi="Calibri" w:cs="Calibri"/>
          <w:color w:val="C00000"/>
          <w:shd w:val="clear" w:color="auto" w:fill="FFFFFF"/>
          <w:lang w:val="en-GB"/>
        </w:rPr>
        <w:t>American</w:t>
      </w:r>
      <w:r w:rsidRPr="00DE0531">
        <w:rPr>
          <w:rFonts w:ascii="Calibri" w:hAnsi="Calibri" w:cs="Calibri"/>
          <w:color w:val="C00000"/>
          <w:shd w:val="clear" w:color="auto" w:fill="FFFFFF"/>
          <w:lang w:val="en-GB"/>
        </w:rPr>
        <w:t xml:space="preserve"> </w:t>
      </w:r>
      <w:hyperlink r:id="rId17" w:history="1">
        <w:r w:rsidR="00AA6D06" w:rsidRPr="002F1769">
          <w:rPr>
            <w:rStyle w:val="Hyperlink"/>
            <w:rFonts w:ascii="Calibri" w:hAnsi="Calibri" w:cs="Calibri"/>
            <w:shd w:val="clear" w:color="auto" w:fill="FFFFFF"/>
            <w:lang w:val="en-GB"/>
          </w:rPr>
          <w:t>‘ulamâ</w:t>
        </w:r>
      </w:hyperlink>
      <w:r w:rsidR="00AA6D06" w:rsidRPr="00DE0531">
        <w:rPr>
          <w:rFonts w:ascii="Calibri" w:hAnsi="Calibri" w:cs="Calibri"/>
          <w:color w:val="C00000"/>
          <w:shd w:val="clear" w:color="auto" w:fill="FFFFFF"/>
          <w:lang w:val="en-GB"/>
        </w:rPr>
        <w:t xml:space="preserve"> </w:t>
      </w:r>
      <w:r w:rsidRPr="00DE0531">
        <w:rPr>
          <w:rFonts w:ascii="Calibri" w:hAnsi="Calibri" w:cs="Calibri"/>
          <w:color w:val="C00000"/>
          <w:shd w:val="clear" w:color="auto" w:fill="FFFFFF"/>
          <w:lang w:val="en-GB"/>
        </w:rPr>
        <w:t xml:space="preserve">and </w:t>
      </w:r>
      <w:r w:rsidR="00AA6D06" w:rsidRPr="00DE0531">
        <w:rPr>
          <w:rFonts w:ascii="Calibri" w:hAnsi="Calibri" w:cs="Calibri"/>
          <w:color w:val="C00000"/>
          <w:shd w:val="clear" w:color="auto" w:fill="FFFFFF"/>
          <w:lang w:val="en-GB"/>
        </w:rPr>
        <w:t>t</w:t>
      </w:r>
      <w:r w:rsidRPr="00DE0531">
        <w:rPr>
          <w:rFonts w:ascii="Calibri" w:hAnsi="Calibri" w:cs="Calibri"/>
          <w:color w:val="C00000"/>
          <w:shd w:val="clear" w:color="auto" w:fill="FFFFFF"/>
          <w:lang w:val="en-GB"/>
        </w:rPr>
        <w:t>he Risale-i Nur:</w:t>
      </w:r>
    </w:p>
    <w:p w14:paraId="5FDC1405" w14:textId="77777777" w:rsidR="003A284B" w:rsidRPr="00DE0531" w:rsidRDefault="003A284B" w:rsidP="00C6049C">
      <w:pPr>
        <w:widowControl w:val="0"/>
        <w:autoSpaceDE w:val="0"/>
        <w:spacing w:before="120"/>
        <w:jc w:val="both"/>
        <w:rPr>
          <w:rFonts w:ascii="Calibri" w:hAnsi="Calibri" w:cs="Calibri"/>
          <w:bCs/>
          <w:color w:val="C00000"/>
          <w:lang w:val="en-GB" w:bidi="ar-SA"/>
        </w:rPr>
      </w:pPr>
      <w:r w:rsidRPr="00DE0531">
        <w:rPr>
          <w:rFonts w:ascii="Calibri" w:hAnsi="Calibri" w:cs="Calibri"/>
          <w:bCs/>
          <w:color w:val="C00000"/>
          <w:lang w:val="en-GB" w:bidi="ar-SA"/>
        </w:rPr>
        <w:t xml:space="preserve">Concerning a student of Nur sending </w:t>
      </w:r>
      <w:r w:rsidR="00AA6D06" w:rsidRPr="00DE0531">
        <w:rPr>
          <w:rFonts w:ascii="Calibri" w:hAnsi="Calibri" w:cs="Calibri"/>
          <w:color w:val="C00000"/>
          <w:shd w:val="clear" w:color="auto" w:fill="FFFFFF"/>
          <w:lang w:val="en-GB"/>
        </w:rPr>
        <w:t>the Risale-i Nur</w:t>
      </w:r>
      <w:r w:rsidR="00C6049C" w:rsidRPr="00DE0531">
        <w:rPr>
          <w:rFonts w:ascii="Calibri" w:hAnsi="Calibri" w:cs="Calibri"/>
          <w:color w:val="C00000"/>
          <w:shd w:val="clear" w:color="auto" w:fill="FFFFFF"/>
          <w:lang w:val="en-GB"/>
        </w:rPr>
        <w:t xml:space="preserve"> books</w:t>
      </w:r>
      <w:r w:rsidR="00AA6D06" w:rsidRPr="00DE0531">
        <w:rPr>
          <w:rFonts w:ascii="Calibri" w:hAnsi="Calibri" w:cs="Calibri"/>
          <w:bCs/>
          <w:color w:val="C00000"/>
          <w:lang w:val="en-GB" w:bidi="ar-SA"/>
        </w:rPr>
        <w:t xml:space="preserve"> </w:t>
      </w:r>
      <w:r w:rsidRPr="00DE0531">
        <w:rPr>
          <w:rFonts w:ascii="Calibri" w:hAnsi="Calibri" w:cs="Calibri"/>
          <w:bCs/>
          <w:color w:val="C00000"/>
          <w:lang w:val="en-GB" w:bidi="ar-SA"/>
        </w:rPr>
        <w:t>to the Christians</w:t>
      </w:r>
      <w:r w:rsidR="00C6049C" w:rsidRPr="00DE0531">
        <w:rPr>
          <w:rFonts w:ascii="Calibri" w:hAnsi="Calibri" w:cs="Calibri"/>
          <w:bCs/>
          <w:color w:val="C00000"/>
          <w:lang w:val="en-GB" w:bidi="ar-SA"/>
        </w:rPr>
        <w:t xml:space="preserve"> in America,</w:t>
      </w:r>
      <w:r w:rsidRPr="00DE0531">
        <w:rPr>
          <w:rFonts w:ascii="Calibri" w:hAnsi="Calibri" w:cs="Calibri"/>
          <w:bCs/>
          <w:color w:val="C00000"/>
          <w:lang w:val="en-GB" w:bidi="ar-SA"/>
        </w:rPr>
        <w:t xml:space="preserve"> Hazrat Bediuzzaman says:</w:t>
      </w:r>
    </w:p>
    <w:p w14:paraId="18F8E85F" w14:textId="77777777" w:rsidR="003A284B" w:rsidRPr="00DE0531" w:rsidRDefault="00C6049C" w:rsidP="00514628">
      <w:pPr>
        <w:widowControl w:val="0"/>
        <w:autoSpaceDE w:val="0"/>
        <w:spacing w:before="120"/>
        <w:jc w:val="both"/>
        <w:rPr>
          <w:b/>
          <w:bCs/>
          <w:lang w:val="en-GB"/>
        </w:rPr>
      </w:pPr>
      <w:r w:rsidRPr="00DE0531">
        <w:rPr>
          <w:rFonts w:ascii="Calibri" w:hAnsi="Calibri" w:cs="Calibri"/>
          <w:color w:val="000000"/>
          <w:lang w:val="en-GB" w:bidi="ar-SA"/>
        </w:rPr>
        <w:t xml:space="preserve">The letter of Salâhaddin is significant in several aspects. </w:t>
      </w:r>
      <w:r w:rsidR="003A284B" w:rsidRPr="00DE0531">
        <w:rPr>
          <w:rFonts w:ascii="Calibri" w:hAnsi="Calibri" w:cs="Calibri"/>
          <w:lang w:val="en-GB" w:bidi="ar-SA"/>
        </w:rPr>
        <w:t xml:space="preserve">The </w:t>
      </w:r>
      <w:r w:rsidR="00AA6D06" w:rsidRPr="00DE0531">
        <w:rPr>
          <w:rFonts w:ascii="Calibri" w:hAnsi="Calibri" w:cs="Calibri"/>
          <w:shd w:val="clear" w:color="auto" w:fill="FFFFFF"/>
          <w:lang w:val="en-GB"/>
        </w:rPr>
        <w:t>American ‘ulamâ</w:t>
      </w:r>
      <w:r w:rsidR="003A284B" w:rsidRPr="00DE0531">
        <w:rPr>
          <w:rFonts w:ascii="Calibri" w:hAnsi="Calibri" w:cs="Calibri"/>
          <w:lang w:val="en-GB" w:bidi="ar-SA"/>
        </w:rPr>
        <w:t xml:space="preserve"> will</w:t>
      </w:r>
      <w:r w:rsidR="003A284B" w:rsidRPr="00DE0531">
        <w:rPr>
          <w:rFonts w:ascii="Calibri" w:hAnsi="Calibri" w:cs="Calibri"/>
          <w:color w:val="000000"/>
          <w:lang w:val="en-GB" w:bidi="ar-SA"/>
        </w:rPr>
        <w:t xml:space="preserve"> certainly not remain indifferent to the risale of The Staff of Mûsâ. </w:t>
      </w:r>
      <w:r w:rsidR="003A284B" w:rsidRPr="00DE0531">
        <w:rPr>
          <w:rFonts w:ascii="Calibri" w:hAnsi="Calibri" w:cs="Calibri"/>
          <w:b/>
          <w:bCs/>
          <w:color w:val="000000"/>
          <w:lang w:val="en-GB" w:bidi="ar-SA"/>
        </w:rPr>
        <w:t xml:space="preserve">If it reaches the hands of those who love religion for </w:t>
      </w:r>
      <w:r w:rsidRPr="00DE0531">
        <w:rPr>
          <w:rFonts w:ascii="Calibri" w:hAnsi="Calibri" w:cs="Calibri"/>
          <w:b/>
          <w:bCs/>
          <w:color w:val="000000"/>
          <w:lang w:val="en-GB" w:bidi="ar-SA"/>
        </w:rPr>
        <w:t xml:space="preserve">the sake of </w:t>
      </w:r>
      <w:r w:rsidR="003A284B" w:rsidRPr="00DE0531">
        <w:rPr>
          <w:rFonts w:ascii="Calibri" w:hAnsi="Calibri" w:cs="Calibri"/>
          <w:b/>
          <w:bCs/>
          <w:color w:val="000000"/>
          <w:lang w:val="en-GB" w:bidi="ar-SA"/>
        </w:rPr>
        <w:t>religion, it will make conquests.</w:t>
      </w:r>
      <w:r w:rsidR="00514628" w:rsidRPr="00DE0531">
        <w:rPr>
          <w:lang w:val="en-GB"/>
        </w:rPr>
        <w:t xml:space="preserve"> </w:t>
      </w:r>
      <w:r w:rsidR="00514628" w:rsidRPr="00DE0531">
        <w:rPr>
          <w:rFonts w:ascii="Calibri" w:hAnsi="Calibri" w:cs="Calibri"/>
          <w:b/>
          <w:bCs/>
          <w:color w:val="000000"/>
          <w:lang w:val="en-GB" w:bidi="ar-SA"/>
        </w:rPr>
        <w:t>Otherwise, it is doubtful that they will work for its dissemination and acceptance</w:t>
      </w:r>
      <w:r w:rsidR="00BB03EB" w:rsidRPr="00DE0531">
        <w:rPr>
          <w:rFonts w:ascii="Calibri" w:hAnsi="Calibri" w:cs="Calibri"/>
          <w:b/>
          <w:bCs/>
          <w:color w:val="000000"/>
          <w:lang w:val="en-GB" w:bidi="ar-SA"/>
        </w:rPr>
        <w:t>,</w:t>
      </w:r>
      <w:r w:rsidR="00514628" w:rsidRPr="00DE0531">
        <w:rPr>
          <w:rFonts w:ascii="Calibri" w:hAnsi="Calibri" w:cs="Calibri"/>
          <w:b/>
          <w:bCs/>
          <w:color w:val="000000"/>
          <w:lang w:val="en-GB" w:bidi="ar-SA"/>
        </w:rPr>
        <w:t xml:space="preserve"> like our hojas with ananiyyah due to the vein of jealousy.</w:t>
      </w:r>
    </w:p>
    <w:p w14:paraId="1FF75536" w14:textId="77777777" w:rsidR="00AA6D06" w:rsidRPr="00DE0531" w:rsidRDefault="00AA6D06" w:rsidP="00551345">
      <w:pPr>
        <w:widowControl w:val="0"/>
        <w:autoSpaceDE w:val="0"/>
        <w:spacing w:before="120"/>
        <w:jc w:val="right"/>
        <w:rPr>
          <w:rFonts w:ascii="Calibri" w:hAnsi="Calibri" w:cs="Calibri"/>
          <w:color w:val="000000"/>
          <w:lang w:val="en-GB" w:bidi="ar-SA"/>
        </w:rPr>
      </w:pPr>
      <w:r w:rsidRPr="00DE0531">
        <w:rPr>
          <w:rFonts w:ascii="Calibri" w:hAnsi="Calibri" w:cs="Calibri"/>
          <w:color w:val="000000"/>
          <w:lang w:val="en-GB" w:bidi="ar-SA"/>
        </w:rPr>
        <w:t>Emirdağ Addendum-1 (160)</w:t>
      </w:r>
    </w:p>
    <w:p w14:paraId="6E8CC424" w14:textId="62086B27" w:rsidR="00AA6D06" w:rsidRPr="00DE0531" w:rsidRDefault="00AA6D06" w:rsidP="00551345">
      <w:pPr>
        <w:spacing w:before="120"/>
        <w:jc w:val="both"/>
        <w:rPr>
          <w:rFonts w:ascii="Calibri" w:hAnsi="Calibri" w:cs="Calibri"/>
          <w:color w:val="C00000"/>
          <w:shd w:val="clear" w:color="auto" w:fill="FFFFFF"/>
          <w:lang w:val="en-GB"/>
        </w:rPr>
      </w:pPr>
      <w:r w:rsidRPr="00DE0531">
        <w:rPr>
          <w:rFonts w:ascii="Calibri" w:hAnsi="Calibri" w:cs="Calibri"/>
          <w:color w:val="C00000"/>
          <w:shd w:val="clear" w:color="auto" w:fill="FFFFFF"/>
          <w:lang w:val="en-GB"/>
        </w:rPr>
        <w:t>1</w:t>
      </w:r>
      <w:r w:rsidR="00D8342E" w:rsidRPr="00DE0531">
        <w:rPr>
          <w:rFonts w:ascii="Calibri" w:hAnsi="Calibri" w:cs="Calibri"/>
          <w:color w:val="C00000"/>
          <w:shd w:val="clear" w:color="auto" w:fill="FFFFFF"/>
          <w:lang w:val="en-GB"/>
        </w:rPr>
        <w:t>3</w:t>
      </w:r>
      <w:r w:rsidRPr="00DE0531">
        <w:rPr>
          <w:rFonts w:ascii="Calibri" w:hAnsi="Calibri" w:cs="Calibri"/>
          <w:color w:val="C00000"/>
          <w:shd w:val="clear" w:color="auto" w:fill="FFFFFF"/>
          <w:lang w:val="en-GB"/>
        </w:rPr>
        <w:t>. Some âyahs of the Qur’an about the Christians:</w:t>
      </w:r>
    </w:p>
    <w:p w14:paraId="294D9CE1" w14:textId="77777777" w:rsidR="00AA6D06" w:rsidRPr="00DE0531" w:rsidRDefault="00AA6D06" w:rsidP="0000288E">
      <w:pPr>
        <w:widowControl w:val="0"/>
        <w:autoSpaceDE w:val="0"/>
        <w:spacing w:before="120"/>
        <w:jc w:val="both"/>
        <w:rPr>
          <w:rFonts w:ascii="Calibri" w:hAnsi="Calibri" w:cs="Calibri"/>
          <w:bCs/>
          <w:lang w:val="en-GB" w:bidi="ar-SA"/>
        </w:rPr>
      </w:pPr>
      <w:r w:rsidRPr="00DE0531">
        <w:rPr>
          <w:rFonts w:ascii="Calibri" w:hAnsi="Calibri" w:cs="Calibri"/>
          <w:bCs/>
          <w:lang w:val="en-GB" w:bidi="ar-SA"/>
        </w:rPr>
        <w:t>While the âyahs of the Qur’an</w:t>
      </w:r>
      <w:r w:rsidR="00601D30" w:rsidRPr="00DE0531">
        <w:rPr>
          <w:rFonts w:ascii="Calibri" w:hAnsi="Calibri" w:cs="Calibri"/>
          <w:bCs/>
          <w:lang w:val="en-GB" w:bidi="ar-SA"/>
        </w:rPr>
        <w:t>,</w:t>
      </w:r>
      <w:r w:rsidRPr="00DE0531">
        <w:rPr>
          <w:rFonts w:ascii="Calibri" w:hAnsi="Calibri" w:cs="Calibri"/>
          <w:bCs/>
          <w:lang w:val="en-GB" w:bidi="ar-SA"/>
        </w:rPr>
        <w:t xml:space="preserve"> </w:t>
      </w:r>
      <w:r w:rsidR="00601D30" w:rsidRPr="00DE0531">
        <w:rPr>
          <w:rFonts w:ascii="Calibri" w:hAnsi="Calibri" w:cs="Calibri"/>
          <w:bCs/>
          <w:lang w:val="en-GB" w:bidi="ar-SA"/>
        </w:rPr>
        <w:t>such as</w:t>
      </w:r>
      <w:r w:rsidRPr="00DE0531">
        <w:rPr>
          <w:rFonts w:ascii="Calibri" w:hAnsi="Calibri" w:cs="Calibri"/>
          <w:bCs/>
          <w:lang w:val="en-GB" w:bidi="ar-SA"/>
        </w:rPr>
        <w:t xml:space="preserve"> (2:121) (3:113,114,115,199) (13:36) (28:52-55)</w:t>
      </w:r>
      <w:r w:rsidR="00601D30" w:rsidRPr="00DE0531">
        <w:rPr>
          <w:rFonts w:ascii="Calibri" w:hAnsi="Calibri" w:cs="Calibri"/>
          <w:bCs/>
          <w:lang w:val="en-GB" w:bidi="ar-SA"/>
        </w:rPr>
        <w:t>,</w:t>
      </w:r>
      <w:r w:rsidRPr="00DE0531">
        <w:rPr>
          <w:rFonts w:ascii="Calibri" w:hAnsi="Calibri" w:cs="Calibri"/>
          <w:bCs/>
          <w:lang w:val="en-GB" w:bidi="ar-SA"/>
        </w:rPr>
        <w:t xml:space="preserve"> and </w:t>
      </w:r>
      <w:r w:rsidR="00514628" w:rsidRPr="00DE0531">
        <w:rPr>
          <w:rFonts w:ascii="Calibri" w:hAnsi="Calibri" w:cs="Calibri"/>
          <w:bCs/>
          <w:lang w:val="en-GB" w:bidi="ar-SA"/>
        </w:rPr>
        <w:t>other</w:t>
      </w:r>
      <w:r w:rsidRPr="00DE0531">
        <w:rPr>
          <w:rFonts w:ascii="Calibri" w:hAnsi="Calibri" w:cs="Calibri"/>
          <w:bCs/>
          <w:lang w:val="en-GB" w:bidi="ar-SA"/>
        </w:rPr>
        <w:t xml:space="preserve"> similar</w:t>
      </w:r>
      <w:r w:rsidR="00514628" w:rsidRPr="00DE0531">
        <w:rPr>
          <w:rFonts w:ascii="Calibri" w:hAnsi="Calibri" w:cs="Calibri"/>
          <w:bCs/>
          <w:lang w:val="en-GB" w:bidi="ar-SA"/>
        </w:rPr>
        <w:t xml:space="preserve"> âyahs</w:t>
      </w:r>
      <w:r w:rsidRPr="00DE0531">
        <w:rPr>
          <w:rFonts w:ascii="Calibri" w:hAnsi="Calibri" w:cs="Calibri"/>
          <w:bCs/>
          <w:lang w:val="en-GB" w:bidi="ar-SA"/>
        </w:rPr>
        <w:t xml:space="preserve"> mention the attributes of the </w:t>
      </w:r>
      <w:r w:rsidR="0000288E" w:rsidRPr="00DE0531">
        <w:rPr>
          <w:rFonts w:ascii="Calibri" w:hAnsi="Calibri" w:cs="Calibri"/>
          <w:bCs/>
          <w:lang w:val="en-GB" w:bidi="ar-SA"/>
        </w:rPr>
        <w:t>favourable</w:t>
      </w:r>
      <w:r w:rsidRPr="00DE0531">
        <w:rPr>
          <w:rFonts w:ascii="Calibri" w:hAnsi="Calibri" w:cs="Calibri"/>
          <w:bCs/>
          <w:lang w:val="en-GB" w:bidi="ar-SA"/>
        </w:rPr>
        <w:t xml:space="preserve"> group amongst the people of the book (Ahl al-kitâb), many other âyahs inform that </w:t>
      </w:r>
      <w:r w:rsidR="00601D30" w:rsidRPr="00DE0531">
        <w:rPr>
          <w:rFonts w:ascii="Calibri" w:hAnsi="Calibri" w:cs="Calibri"/>
          <w:bCs/>
          <w:lang w:val="en-GB" w:bidi="ar-SA"/>
        </w:rPr>
        <w:t xml:space="preserve">the </w:t>
      </w:r>
      <w:r w:rsidRPr="00DE0531">
        <w:rPr>
          <w:rFonts w:ascii="Calibri" w:hAnsi="Calibri" w:cs="Calibri"/>
          <w:bCs/>
          <w:lang w:val="en-GB" w:bidi="ar-SA"/>
        </w:rPr>
        <w:t>majority of them have deviated from the right path.</w:t>
      </w:r>
    </w:p>
    <w:p w14:paraId="21882AB3" w14:textId="77777777" w:rsidR="00601D30" w:rsidRPr="00DE0531" w:rsidRDefault="00601D30" w:rsidP="00514628">
      <w:pPr>
        <w:widowControl w:val="0"/>
        <w:autoSpaceDE w:val="0"/>
        <w:spacing w:before="120"/>
        <w:jc w:val="both"/>
        <w:rPr>
          <w:rFonts w:ascii="Calibri" w:hAnsi="Calibri" w:cs="Calibri"/>
          <w:bCs/>
          <w:color w:val="000000"/>
          <w:lang w:val="en-GB" w:bidi="ar-SA"/>
        </w:rPr>
      </w:pPr>
      <w:r w:rsidRPr="00DE0531">
        <w:rPr>
          <w:rFonts w:ascii="Calibri" w:hAnsi="Calibri" w:cs="Calibri"/>
          <w:bCs/>
          <w:color w:val="000000"/>
          <w:lang w:val="en-GB" w:bidi="ar-SA"/>
        </w:rPr>
        <w:t xml:space="preserve">The </w:t>
      </w:r>
      <w:r w:rsidRPr="00DE0531">
        <w:rPr>
          <w:rFonts w:ascii="Calibri" w:hAnsi="Calibri" w:cs="Calibri"/>
          <w:bCs/>
          <w:lang w:val="en-GB" w:bidi="ar-SA"/>
        </w:rPr>
        <w:t>âyah (4:159) informs that the</w:t>
      </w:r>
      <w:r w:rsidRPr="00DE0531">
        <w:rPr>
          <w:rFonts w:ascii="Calibri" w:hAnsi="Calibri" w:cs="Calibri"/>
          <w:bCs/>
          <w:color w:val="000000"/>
          <w:lang w:val="en-GB" w:bidi="ar-SA"/>
        </w:rPr>
        <w:t xml:space="preserve"> people of the book (Ahl al-kitâb) will believe Hazrat ‘Îsâ (as) </w:t>
      </w:r>
      <w:r w:rsidRPr="00DE0531">
        <w:rPr>
          <w:rFonts w:ascii="Calibri" w:hAnsi="Calibri" w:cs="Calibri"/>
          <w:bCs/>
          <w:lang w:val="en-GB" w:bidi="ar-SA"/>
        </w:rPr>
        <w:t>before their death.</w:t>
      </w:r>
    </w:p>
    <w:p w14:paraId="7FDAC906" w14:textId="77777777" w:rsidR="00601D30" w:rsidRPr="00DE0531" w:rsidRDefault="00601D30" w:rsidP="00551345">
      <w:pPr>
        <w:widowControl w:val="0"/>
        <w:autoSpaceDE w:val="0"/>
        <w:spacing w:before="120"/>
        <w:jc w:val="center"/>
        <w:rPr>
          <w:rFonts w:ascii="Calibri" w:hAnsi="Calibri" w:cs="Calibri"/>
          <w:color w:val="FF0000"/>
          <w:sz w:val="28"/>
          <w:szCs w:val="28"/>
          <w:lang w:val="en-GB" w:bidi="ar-SA"/>
        </w:rPr>
      </w:pPr>
      <w:r w:rsidRPr="00DE0531">
        <w:rPr>
          <w:rFonts w:ascii="Calibri" w:hAnsi="Calibri" w:cs="Calibri"/>
          <w:color w:val="FF0000"/>
          <w:sz w:val="28"/>
          <w:szCs w:val="28"/>
          <w:rtl/>
          <w:lang w:val="en-GB" w:bidi="ar-SA"/>
        </w:rPr>
        <w:t>وَاِنْ مِنْ اَهْلِ الْكِتَابِ اِلاَّ لَيُؤْمِنَنَّ بِه۪ قَبْلَ مَوْتِه۪ۚ وَيَوْمَ الْقِيٰمَةِ يَكُونُ عَلَيْهِمْ شَه۪يدًۚا</w:t>
      </w:r>
      <w:r w:rsidRPr="00DE0531">
        <w:rPr>
          <w:rStyle w:val="FootnoteReference"/>
          <w:rFonts w:ascii="Calibri" w:hAnsi="Calibri" w:cs="Calibri"/>
          <w:color w:val="FF0000"/>
          <w:sz w:val="28"/>
          <w:szCs w:val="28"/>
          <w:rtl/>
          <w:lang w:val="en-GB" w:bidi="ar-SA"/>
        </w:rPr>
        <w:footnoteReference w:id="12"/>
      </w:r>
    </w:p>
    <w:p w14:paraId="075EEDA2" w14:textId="77777777" w:rsidR="00601D30" w:rsidRPr="00DE0531" w:rsidRDefault="00601D30" w:rsidP="00551345">
      <w:pPr>
        <w:widowControl w:val="0"/>
        <w:autoSpaceDE w:val="0"/>
        <w:spacing w:before="120"/>
        <w:jc w:val="both"/>
        <w:rPr>
          <w:rFonts w:ascii="Calibri" w:hAnsi="Calibri" w:cs="Calibri"/>
          <w:bCs/>
          <w:color w:val="000000"/>
          <w:lang w:val="en-GB" w:bidi="ar-SA"/>
        </w:rPr>
      </w:pPr>
      <w:r w:rsidRPr="00DE0531">
        <w:rPr>
          <w:rFonts w:ascii="Calibri" w:hAnsi="Calibri" w:cs="Calibri"/>
          <w:bCs/>
          <w:color w:val="000000" w:themeColor="text1"/>
          <w:lang w:val="en-GB" w:bidi="ar-SA"/>
        </w:rPr>
        <w:t xml:space="preserve">While </w:t>
      </w:r>
      <w:r w:rsidRPr="00DE0531">
        <w:rPr>
          <w:rFonts w:ascii="Calibri" w:hAnsi="Calibri" w:cs="Calibri"/>
          <w:bCs/>
          <w:color w:val="000000"/>
          <w:lang w:val="en-GB" w:bidi="ar-SA"/>
        </w:rPr>
        <w:t>the âyah (4:90) is about the right of protection of non-Muslims who are not transgressive:</w:t>
      </w:r>
    </w:p>
    <w:p w14:paraId="5FCF1C78" w14:textId="77777777" w:rsidR="00601D30" w:rsidRPr="00DE0531" w:rsidRDefault="00601D30" w:rsidP="00551345">
      <w:pPr>
        <w:widowControl w:val="0"/>
        <w:autoSpaceDE w:val="0"/>
        <w:spacing w:before="120"/>
        <w:jc w:val="center"/>
        <w:rPr>
          <w:rFonts w:ascii="Calibri" w:hAnsi="Calibri" w:cs="Calibri"/>
          <w:color w:val="FF0000"/>
          <w:sz w:val="28"/>
          <w:szCs w:val="28"/>
          <w:lang w:val="en-GB" w:bidi="ar-SA"/>
        </w:rPr>
      </w:pPr>
      <w:r w:rsidRPr="00DE0531">
        <w:rPr>
          <w:rFonts w:ascii="Calibri" w:hAnsi="Calibri" w:cs="Calibri"/>
          <w:color w:val="FF0000"/>
          <w:sz w:val="28"/>
          <w:szCs w:val="28"/>
          <w:rtl/>
          <w:lang w:val="en-GB" w:bidi="ar-SA"/>
        </w:rPr>
        <w:t xml:space="preserve">اِلاَّ الَّذ۪ينَ يَصِلُونَ اِلٰى قَوْمٍ بَيْنَكُمْ وَبَيْنَهُمْ م۪يثَاقٌ اَوْ جَٓاؤُ۫كُمْ حَصِرَتْ صُدُورُهُمْ اَنْ يُقَاتِلُوكُمْ اَوْ يُقَاتِلُوا قَوْمَهُمْۜ </w:t>
      </w:r>
      <w:r w:rsidRPr="00DE0531">
        <w:rPr>
          <w:rFonts w:ascii="Calibri" w:hAnsi="Calibri" w:cs="Calibri"/>
          <w:color w:val="FF0000"/>
          <w:sz w:val="28"/>
          <w:szCs w:val="28"/>
          <w:rtl/>
          <w:lang w:val="en-GB" w:bidi="ar-SA"/>
        </w:rPr>
        <w:lastRenderedPageBreak/>
        <w:t xml:space="preserve">وَلَوْ شَٓاءَ اللّٰهُ لَسَلَّطَهُمْ عَلَيْكُمْ فَلَقَاتَلُوكُمْۚ فَاِنِ اعْتَزَلُوكُمْ فَلَمْ يُقَاتِلُوكُمْ وَاَلْقَوْا اِلَيْكُمُ السَّلَمَۙ فَمَا جَعَلَ اللّٰهُ لَكُمْ </w:t>
      </w:r>
      <w:r w:rsidRPr="00DE0531">
        <w:rPr>
          <w:rStyle w:val="FootnoteReference"/>
          <w:rFonts w:ascii="Calibri" w:hAnsi="Calibri" w:cs="Calibri"/>
          <w:color w:val="FF0000"/>
          <w:sz w:val="28"/>
          <w:szCs w:val="28"/>
          <w:rtl/>
          <w:lang w:val="en-GB" w:bidi="ar-SA"/>
        </w:rPr>
        <w:footnoteReference w:id="13"/>
      </w:r>
      <w:r w:rsidRPr="00DE0531">
        <w:rPr>
          <w:rFonts w:ascii="Calibri" w:hAnsi="Calibri" w:cs="Calibri"/>
          <w:color w:val="FF0000"/>
          <w:sz w:val="28"/>
          <w:szCs w:val="28"/>
          <w:rtl/>
          <w:lang w:val="en-GB" w:bidi="ar-SA"/>
        </w:rPr>
        <w:t>عَلَيْهِمْ سَب۪يلاً</w:t>
      </w:r>
    </w:p>
    <w:p w14:paraId="2783FF69" w14:textId="403CF917" w:rsidR="003A284B" w:rsidRPr="00DE0531" w:rsidRDefault="003A284B" w:rsidP="00BB03EB">
      <w:pPr>
        <w:spacing w:before="120"/>
        <w:jc w:val="both"/>
        <w:rPr>
          <w:rFonts w:ascii="Calibri" w:hAnsi="Calibri" w:cs="Calibri"/>
          <w:color w:val="C00000"/>
          <w:shd w:val="clear" w:color="auto" w:fill="FFFFFF"/>
          <w:lang w:val="en-GB"/>
        </w:rPr>
      </w:pPr>
      <w:r w:rsidRPr="00DE0531">
        <w:rPr>
          <w:rFonts w:ascii="Calibri" w:hAnsi="Calibri" w:cs="Calibri"/>
          <w:color w:val="C00000"/>
          <w:shd w:val="clear" w:color="auto" w:fill="FFFFFF"/>
          <w:lang w:val="en-GB"/>
        </w:rPr>
        <w:t>1</w:t>
      </w:r>
      <w:r w:rsidR="00D8342E" w:rsidRPr="00DE0531">
        <w:rPr>
          <w:rFonts w:ascii="Calibri" w:hAnsi="Calibri" w:cs="Calibri"/>
          <w:color w:val="C00000"/>
          <w:shd w:val="clear" w:color="auto" w:fill="FFFFFF"/>
          <w:lang w:val="en-GB"/>
        </w:rPr>
        <w:t>4</w:t>
      </w:r>
      <w:r w:rsidRPr="00DE0531">
        <w:rPr>
          <w:rFonts w:ascii="Calibri" w:hAnsi="Calibri" w:cs="Calibri"/>
          <w:color w:val="C00000"/>
          <w:shd w:val="clear" w:color="auto" w:fill="FFFFFF"/>
          <w:lang w:val="en-GB"/>
        </w:rPr>
        <w:t xml:space="preserve">. The support of a powerful state </w:t>
      </w:r>
      <w:r w:rsidR="00BB03EB" w:rsidRPr="00DE0531">
        <w:rPr>
          <w:rFonts w:ascii="Calibri" w:hAnsi="Calibri" w:cs="Calibri"/>
          <w:color w:val="C00000"/>
          <w:shd w:val="clear" w:color="auto" w:fill="FFFFFF"/>
          <w:lang w:val="en-GB"/>
        </w:rPr>
        <w:t>for</w:t>
      </w:r>
      <w:r w:rsidRPr="00DE0531">
        <w:rPr>
          <w:rFonts w:ascii="Calibri" w:hAnsi="Calibri" w:cs="Calibri"/>
          <w:color w:val="C00000"/>
          <w:shd w:val="clear" w:color="auto" w:fill="FFFFFF"/>
          <w:lang w:val="en-GB"/>
        </w:rPr>
        <w:t xml:space="preserve"> Islam:</w:t>
      </w:r>
    </w:p>
    <w:p w14:paraId="0DEA347E" w14:textId="77777777" w:rsidR="003A284B" w:rsidRPr="00DE0531" w:rsidRDefault="003A284B" w:rsidP="00551345">
      <w:pPr>
        <w:widowControl w:val="0"/>
        <w:autoSpaceDE w:val="0"/>
        <w:spacing w:before="120"/>
        <w:jc w:val="both"/>
        <w:rPr>
          <w:rFonts w:ascii="Calibri" w:hAnsi="Calibri" w:cs="Calibri"/>
          <w:bCs/>
          <w:color w:val="FF0000"/>
          <w:sz w:val="28"/>
          <w:szCs w:val="28"/>
          <w:lang w:val="en-GB" w:bidi="ar-SA"/>
        </w:rPr>
      </w:pPr>
      <w:r w:rsidRPr="00DE0531">
        <w:rPr>
          <w:rFonts w:ascii="Calibri" w:hAnsi="Calibri" w:cs="Calibri"/>
          <w:bCs/>
          <w:color w:val="000000"/>
          <w:lang w:val="en-GB" w:bidi="ar-SA"/>
        </w:rPr>
        <w:t xml:space="preserve">The </w:t>
      </w:r>
      <w:r w:rsidR="00F74C10" w:rsidRPr="00DE0531">
        <w:rPr>
          <w:rFonts w:ascii="Calibri" w:hAnsi="Calibri" w:cs="Calibri"/>
          <w:bCs/>
          <w:color w:val="000000"/>
          <w:lang w:val="en-GB" w:bidi="ar-SA"/>
        </w:rPr>
        <w:t>h</w:t>
      </w:r>
      <w:r w:rsidRPr="00DE0531">
        <w:rPr>
          <w:rFonts w:ascii="Calibri" w:hAnsi="Calibri" w:cs="Calibri"/>
          <w:bCs/>
          <w:color w:val="000000"/>
          <w:lang w:val="en-GB" w:bidi="ar-SA"/>
        </w:rPr>
        <w:t>adith Ibn Majah 4090:</w:t>
      </w:r>
    </w:p>
    <w:p w14:paraId="6CEC74FA" w14:textId="77777777" w:rsidR="003A284B" w:rsidRPr="00DE0531" w:rsidRDefault="003A284B" w:rsidP="00551345">
      <w:pPr>
        <w:widowControl w:val="0"/>
        <w:autoSpaceDE w:val="0"/>
        <w:spacing w:before="120"/>
        <w:jc w:val="center"/>
        <w:rPr>
          <w:rFonts w:ascii="Calibri" w:hAnsi="Calibri" w:cs="Calibri"/>
          <w:color w:val="FF0000"/>
          <w:sz w:val="28"/>
          <w:szCs w:val="28"/>
          <w:lang w:val="en-GB" w:bidi="ar-SA"/>
        </w:rPr>
      </w:pPr>
      <w:r w:rsidRPr="00DE0531">
        <w:rPr>
          <w:rStyle w:val="FootnoteReference"/>
          <w:rFonts w:ascii="Calibri" w:hAnsi="Calibri" w:cs="Calibri"/>
          <w:color w:val="FF0000"/>
          <w:sz w:val="28"/>
          <w:szCs w:val="28"/>
          <w:rtl/>
          <w:lang w:val="en-GB" w:bidi="ar-SA"/>
        </w:rPr>
        <w:footnoteReference w:id="14"/>
      </w:r>
      <w:r w:rsidRPr="00DE0531">
        <w:rPr>
          <w:rFonts w:ascii="Calibri" w:hAnsi="Calibri" w:cs="Calibri"/>
          <w:color w:val="FF0000"/>
          <w:sz w:val="28"/>
          <w:szCs w:val="28"/>
          <w:rtl/>
          <w:lang w:val="en-GB" w:bidi="ar-SA"/>
        </w:rPr>
        <w:t>إِذَا وَقَعَتِ الْمَلاَحِمُ بَعَثَ اللَّهُ بَعْثًا مِنَ الْمَوَالِي هُمْ أَكْرَمُ الْعَرَبِ فَرَسًا وَأَجْوَدُهُ سِلاَحًا يُؤَيِّدُ اللَّهُ بِهِمُ الدِّينَ ‏</w:t>
      </w:r>
    </w:p>
    <w:p w14:paraId="4650854B" w14:textId="77777777" w:rsidR="003A284B" w:rsidRPr="00DE0531" w:rsidRDefault="003A284B" w:rsidP="00514628">
      <w:pPr>
        <w:widowControl w:val="0"/>
        <w:autoSpaceDE w:val="0"/>
        <w:spacing w:before="120"/>
        <w:jc w:val="both"/>
        <w:rPr>
          <w:rFonts w:ascii="Calibri" w:hAnsi="Calibri" w:cs="Calibri"/>
          <w:bCs/>
          <w:lang w:val="en-GB"/>
        </w:rPr>
      </w:pPr>
      <w:r w:rsidRPr="00DE0531">
        <w:rPr>
          <w:rFonts w:ascii="Calibri" w:hAnsi="Calibri" w:cs="Calibri"/>
          <w:bCs/>
          <w:color w:val="000000"/>
          <w:lang w:val="en-GB" w:bidi="ar-SA"/>
        </w:rPr>
        <w:t xml:space="preserve">“When the fierce battles </w:t>
      </w:r>
      <w:r w:rsidR="00514628" w:rsidRPr="00DE0531">
        <w:rPr>
          <w:rFonts w:ascii="Calibri" w:hAnsi="Calibri" w:cs="Calibri"/>
          <w:bCs/>
          <w:color w:val="000000"/>
          <w:lang w:val="en-GB" w:bidi="ar-SA"/>
        </w:rPr>
        <w:t>occur</w:t>
      </w:r>
      <w:r w:rsidRPr="00DE0531">
        <w:rPr>
          <w:rFonts w:ascii="Calibri" w:hAnsi="Calibri" w:cs="Calibri"/>
          <w:bCs/>
          <w:color w:val="000000"/>
          <w:lang w:val="en-GB" w:bidi="ar-SA"/>
        </w:rPr>
        <w:t>, Allah will send such a troop from mawâli who will be the best Arab horsemen and the best armed, with whom Allah will support His religion.”</w:t>
      </w:r>
      <w:r w:rsidRPr="00DE0531">
        <w:rPr>
          <w:rFonts w:ascii="Calibri" w:hAnsi="Calibri" w:cs="Calibri"/>
          <w:bCs/>
          <w:lang w:val="en-GB"/>
        </w:rPr>
        <w:t xml:space="preserve"> </w:t>
      </w:r>
    </w:p>
    <w:p w14:paraId="1A166C6F" w14:textId="77777777" w:rsidR="003A284B" w:rsidRPr="00DE0531" w:rsidRDefault="003A284B" w:rsidP="00514628">
      <w:pPr>
        <w:widowControl w:val="0"/>
        <w:autoSpaceDE w:val="0"/>
        <w:spacing w:before="120"/>
        <w:jc w:val="both"/>
        <w:rPr>
          <w:rFonts w:ascii="Calibri" w:hAnsi="Calibri" w:cs="Calibri"/>
          <w:bCs/>
          <w:lang w:val="en-GB" w:bidi="ar-SA"/>
        </w:rPr>
      </w:pPr>
      <w:r w:rsidRPr="00DE0531">
        <w:rPr>
          <w:rFonts w:ascii="Calibri" w:hAnsi="Calibri" w:cs="Calibri"/>
          <w:bCs/>
          <w:color w:val="000000"/>
          <w:lang w:val="en-GB" w:bidi="ar-SA"/>
        </w:rPr>
        <w:t>The word</w:t>
      </w:r>
      <w:r w:rsidRPr="00DE0531">
        <w:rPr>
          <w:rFonts w:ascii="Calibri" w:hAnsi="Calibri" w:cs="Calibri"/>
          <w:color w:val="000000"/>
          <w:lang w:val="en-GB" w:bidi="ar-SA"/>
        </w:rPr>
        <w:t xml:space="preserve"> </w:t>
      </w:r>
      <w:r w:rsidRPr="00DE0531">
        <w:rPr>
          <w:rFonts w:ascii="Calibri" w:hAnsi="Calibri" w:cs="Calibri"/>
          <w:color w:val="FF0000"/>
          <w:sz w:val="28"/>
          <w:szCs w:val="28"/>
          <w:rtl/>
          <w:lang w:val="en-GB" w:bidi="ar-SA"/>
        </w:rPr>
        <w:t>مَوَالِي</w:t>
      </w:r>
      <w:r w:rsidRPr="00DE0531">
        <w:rPr>
          <w:rFonts w:ascii="Calibri" w:hAnsi="Calibri" w:cs="Calibri"/>
          <w:color w:val="FF0000"/>
          <w:sz w:val="28"/>
          <w:szCs w:val="28"/>
          <w:lang w:val="en-GB" w:bidi="ar-SA"/>
        </w:rPr>
        <w:t xml:space="preserve"> </w:t>
      </w:r>
      <w:r w:rsidRPr="00DE0531">
        <w:rPr>
          <w:rFonts w:ascii="Calibri" w:hAnsi="Calibri" w:cs="Calibri"/>
          <w:bCs/>
          <w:lang w:val="en-GB" w:bidi="ar-SA"/>
        </w:rPr>
        <w:t>(mawâli) is the plural of</w:t>
      </w:r>
      <w:r w:rsidRPr="00DE0531">
        <w:rPr>
          <w:rFonts w:ascii="Calibri" w:hAnsi="Calibri" w:cs="Calibri"/>
          <w:lang w:val="en-GB" w:bidi="ar-SA"/>
        </w:rPr>
        <w:t xml:space="preserve"> </w:t>
      </w:r>
      <w:r w:rsidRPr="00DE0531">
        <w:rPr>
          <w:rFonts w:ascii="Calibri" w:hAnsi="Calibri" w:cs="Calibri"/>
          <w:color w:val="FF0000"/>
          <w:sz w:val="28"/>
          <w:szCs w:val="28"/>
          <w:rtl/>
          <w:lang w:val="en-GB" w:bidi="ar-SA"/>
        </w:rPr>
        <w:t>مولى</w:t>
      </w:r>
      <w:r w:rsidRPr="00DE0531">
        <w:rPr>
          <w:rFonts w:ascii="Calibri" w:hAnsi="Calibri" w:cs="Calibri"/>
          <w:lang w:val="en-GB" w:bidi="ar-SA"/>
        </w:rPr>
        <w:t xml:space="preserve"> </w:t>
      </w:r>
      <w:r w:rsidRPr="00DE0531">
        <w:rPr>
          <w:rFonts w:ascii="Calibri" w:hAnsi="Calibri" w:cs="Calibri"/>
          <w:bCs/>
          <w:lang w:val="en-GB" w:bidi="ar-SA"/>
        </w:rPr>
        <w:t xml:space="preserve">(mawlâ). </w:t>
      </w:r>
      <w:r w:rsidRPr="00DE0531">
        <w:rPr>
          <w:rStyle w:val="Emphasis"/>
          <w:rFonts w:ascii="Calibri" w:hAnsi="Calibri" w:cs="Calibri"/>
          <w:i w:val="0"/>
          <w:iCs w:val="0"/>
          <w:color w:val="0E101A"/>
          <w:lang w:val="en-GB"/>
        </w:rPr>
        <w:t xml:space="preserve">It is well-known that Arabs call </w:t>
      </w:r>
      <w:r w:rsidR="00601D30" w:rsidRPr="00DE0531">
        <w:rPr>
          <w:rFonts w:ascii="Calibri" w:hAnsi="Calibri" w:cs="Calibri"/>
          <w:color w:val="FF0000"/>
          <w:sz w:val="28"/>
          <w:szCs w:val="28"/>
          <w:rtl/>
          <w:lang w:val="en-GB" w:bidi="ar-SA"/>
        </w:rPr>
        <w:t>مَوَالِي</w:t>
      </w:r>
      <w:r w:rsidR="00601D30" w:rsidRPr="00DE0531">
        <w:rPr>
          <w:rFonts w:ascii="Calibri" w:hAnsi="Calibri" w:cs="Calibri"/>
          <w:color w:val="FF0000"/>
          <w:sz w:val="28"/>
          <w:szCs w:val="28"/>
          <w:lang w:val="en-GB" w:bidi="ar-SA"/>
        </w:rPr>
        <w:t xml:space="preserve"> </w:t>
      </w:r>
      <w:r w:rsidR="00601D30" w:rsidRPr="00DE0531">
        <w:rPr>
          <w:rFonts w:ascii="Calibri" w:hAnsi="Calibri" w:cs="Calibri"/>
          <w:bCs/>
          <w:lang w:val="en-GB" w:bidi="ar-SA"/>
        </w:rPr>
        <w:t xml:space="preserve">(mawâli) </w:t>
      </w:r>
      <w:r w:rsidRPr="00DE0531">
        <w:rPr>
          <w:rStyle w:val="Emphasis"/>
          <w:rFonts w:ascii="Calibri" w:hAnsi="Calibri" w:cs="Calibri"/>
          <w:i w:val="0"/>
          <w:iCs w:val="0"/>
          <w:color w:val="0E101A"/>
          <w:lang w:val="en-GB"/>
        </w:rPr>
        <w:t>the people who are not from among them. </w:t>
      </w:r>
      <w:r w:rsidRPr="00DE0531">
        <w:rPr>
          <w:rFonts w:ascii="Calibri" w:hAnsi="Calibri" w:cs="Calibri"/>
          <w:bCs/>
          <w:lang w:val="en-GB" w:bidi="ar-SA"/>
        </w:rPr>
        <w:t>It also can be seen in history books.</w:t>
      </w:r>
      <w:r w:rsidRPr="00DE0531">
        <w:rPr>
          <w:rFonts w:ascii="Calibri" w:hAnsi="Calibri" w:cs="Calibri"/>
          <w:bCs/>
          <w:i/>
          <w:iCs/>
          <w:lang w:val="en-GB" w:bidi="ar-SA"/>
        </w:rPr>
        <w:t xml:space="preserve"> </w:t>
      </w:r>
      <w:r w:rsidRPr="00DE0531">
        <w:rPr>
          <w:rFonts w:ascii="Calibri" w:hAnsi="Calibri" w:cs="Calibri"/>
          <w:bCs/>
          <w:lang w:val="en-GB" w:bidi="ar-SA"/>
        </w:rPr>
        <w:t xml:space="preserve">Thus, the community </w:t>
      </w:r>
      <w:r w:rsidR="00514628" w:rsidRPr="00DE0531">
        <w:rPr>
          <w:rFonts w:ascii="Calibri" w:hAnsi="Calibri" w:cs="Calibri"/>
          <w:bCs/>
          <w:lang w:val="en-GB" w:bidi="ar-SA"/>
        </w:rPr>
        <w:t>mentioned</w:t>
      </w:r>
      <w:r w:rsidRPr="00DE0531">
        <w:rPr>
          <w:rFonts w:ascii="Calibri" w:hAnsi="Calibri" w:cs="Calibri"/>
          <w:bCs/>
          <w:lang w:val="en-GB" w:bidi="ar-SA"/>
        </w:rPr>
        <w:t xml:space="preserve"> in the hadith</w:t>
      </w:r>
      <w:r w:rsidR="00601D30" w:rsidRPr="00DE0531">
        <w:rPr>
          <w:rFonts w:ascii="Calibri" w:hAnsi="Calibri" w:cs="Calibri"/>
          <w:bCs/>
          <w:lang w:val="en-GB" w:bidi="ar-SA"/>
        </w:rPr>
        <w:t xml:space="preserve"> </w:t>
      </w:r>
      <w:r w:rsidR="00514628" w:rsidRPr="00DE0531">
        <w:rPr>
          <w:rFonts w:ascii="Calibri" w:hAnsi="Calibri" w:cs="Calibri"/>
          <w:bCs/>
          <w:lang w:val="en-GB" w:bidi="ar-SA"/>
        </w:rPr>
        <w:t>that</w:t>
      </w:r>
      <w:r w:rsidRPr="00DE0531">
        <w:rPr>
          <w:rFonts w:ascii="Calibri" w:hAnsi="Calibri" w:cs="Calibri"/>
          <w:bCs/>
          <w:lang w:val="en-GB" w:bidi="ar-SA"/>
        </w:rPr>
        <w:t xml:space="preserve"> will support and strengthen Islam might be a non-Arab nation.</w:t>
      </w:r>
    </w:p>
    <w:p w14:paraId="694A9E29" w14:textId="77777777" w:rsidR="00601D30" w:rsidRPr="00DE0531" w:rsidRDefault="00601D30" w:rsidP="00551345">
      <w:pPr>
        <w:widowControl w:val="0"/>
        <w:autoSpaceDE w:val="0"/>
        <w:spacing w:before="120"/>
        <w:jc w:val="both"/>
        <w:rPr>
          <w:rFonts w:ascii="Calibri" w:hAnsi="Calibri" w:cs="Calibri"/>
          <w:bCs/>
          <w:lang w:val="en-GB" w:bidi="ar-SA"/>
        </w:rPr>
      </w:pPr>
      <w:r w:rsidRPr="00DE0531">
        <w:rPr>
          <w:rFonts w:ascii="Calibri" w:hAnsi="Calibri" w:cs="Calibri"/>
          <w:bCs/>
          <w:lang w:val="en-GB" w:bidi="ar-SA"/>
        </w:rPr>
        <w:t xml:space="preserve">It is understood from the indication of this hadith that one of the Christian states will help Islam with its advanced military </w:t>
      </w:r>
      <w:r w:rsidR="00BB03EB" w:rsidRPr="00DE0531">
        <w:rPr>
          <w:rFonts w:ascii="Calibri" w:hAnsi="Calibri" w:cs="Calibri"/>
          <w:bCs/>
          <w:lang w:val="en-GB" w:bidi="ar-SA"/>
        </w:rPr>
        <w:t xml:space="preserve">technology, </w:t>
      </w:r>
      <w:r w:rsidRPr="00DE0531">
        <w:rPr>
          <w:rFonts w:ascii="Calibri" w:hAnsi="Calibri" w:cs="Calibri"/>
          <w:bCs/>
          <w:lang w:val="en-GB" w:bidi="ar-SA"/>
        </w:rPr>
        <w:t>Allahu a’lam</w:t>
      </w:r>
      <w:r w:rsidRPr="00DE0531">
        <w:rPr>
          <w:rStyle w:val="FootnoteReference"/>
          <w:rFonts w:ascii="Calibri" w:hAnsi="Calibri" w:cs="Calibri"/>
          <w:bCs/>
          <w:lang w:val="en-GB" w:bidi="ar-SA"/>
        </w:rPr>
        <w:footnoteReference w:id="15"/>
      </w:r>
      <w:r w:rsidR="00BB03EB" w:rsidRPr="00DE0531">
        <w:rPr>
          <w:rFonts w:ascii="Calibri" w:hAnsi="Calibri" w:cs="Calibri"/>
          <w:bCs/>
          <w:lang w:val="en-GB" w:bidi="ar-SA"/>
        </w:rPr>
        <w:t>.</w:t>
      </w:r>
    </w:p>
    <w:p w14:paraId="6EA281CE" w14:textId="17275F64" w:rsidR="003A284B" w:rsidRPr="00DE0531" w:rsidRDefault="003A284B" w:rsidP="00551345">
      <w:pPr>
        <w:spacing w:before="120"/>
        <w:jc w:val="both"/>
        <w:rPr>
          <w:rFonts w:ascii="Calibri" w:hAnsi="Calibri" w:cs="Calibri"/>
          <w:color w:val="C00000"/>
          <w:shd w:val="clear" w:color="auto" w:fill="FFFFFF"/>
          <w:lang w:val="en-GB"/>
        </w:rPr>
      </w:pPr>
      <w:r w:rsidRPr="00DE0531">
        <w:rPr>
          <w:rFonts w:ascii="Calibri" w:hAnsi="Calibri" w:cs="Calibri"/>
          <w:color w:val="C00000"/>
          <w:shd w:val="clear" w:color="auto" w:fill="FFFFFF"/>
          <w:lang w:val="en-GB"/>
        </w:rPr>
        <w:t>1</w:t>
      </w:r>
      <w:r w:rsidR="00D8342E" w:rsidRPr="00DE0531">
        <w:rPr>
          <w:rFonts w:ascii="Calibri" w:hAnsi="Calibri" w:cs="Calibri"/>
          <w:color w:val="C00000"/>
          <w:shd w:val="clear" w:color="auto" w:fill="FFFFFF"/>
          <w:lang w:val="en-GB"/>
        </w:rPr>
        <w:t>5</w:t>
      </w:r>
      <w:r w:rsidRPr="00DE0531">
        <w:rPr>
          <w:rFonts w:ascii="Calibri" w:hAnsi="Calibri" w:cs="Calibri"/>
          <w:color w:val="C00000"/>
          <w:shd w:val="clear" w:color="auto" w:fill="FFFFFF"/>
          <w:lang w:val="en-GB"/>
        </w:rPr>
        <w:t xml:space="preserve">. Western intellectuals’ </w:t>
      </w:r>
      <w:r w:rsidR="00F74C10" w:rsidRPr="00DE0531">
        <w:rPr>
          <w:rFonts w:ascii="Calibri" w:hAnsi="Calibri" w:cs="Calibri"/>
          <w:color w:val="C00000"/>
          <w:shd w:val="clear" w:color="auto" w:fill="FFFFFF"/>
          <w:lang w:val="en-GB"/>
        </w:rPr>
        <w:t>a</w:t>
      </w:r>
      <w:r w:rsidRPr="00DE0531">
        <w:rPr>
          <w:rFonts w:ascii="Calibri" w:hAnsi="Calibri" w:cs="Calibri"/>
          <w:color w:val="C00000"/>
          <w:shd w:val="clear" w:color="auto" w:fill="FFFFFF"/>
          <w:lang w:val="en-GB"/>
        </w:rPr>
        <w:t>dmiration for Islam:</w:t>
      </w:r>
    </w:p>
    <w:p w14:paraId="6B5A9FCA" w14:textId="77777777" w:rsidR="00514628" w:rsidRPr="00DE0531" w:rsidRDefault="00514628" w:rsidP="00514628">
      <w:pPr>
        <w:widowControl w:val="0"/>
        <w:autoSpaceDE w:val="0"/>
        <w:spacing w:before="120"/>
        <w:jc w:val="both"/>
        <w:rPr>
          <w:rFonts w:ascii="Calibri" w:hAnsi="Calibri" w:cs="Calibri"/>
          <w:bCs/>
          <w:color w:val="C00000"/>
          <w:lang w:val="en-GB" w:bidi="ar-SA"/>
        </w:rPr>
      </w:pPr>
      <w:r w:rsidRPr="00DE0531">
        <w:rPr>
          <w:rFonts w:ascii="Calibri" w:hAnsi="Calibri" w:cs="Calibri"/>
          <w:bCs/>
          <w:color w:val="C00000"/>
          <w:lang w:val="en-GB" w:bidi="ar-SA"/>
        </w:rPr>
        <w:t>In the sermon he delivered to a large jamâ’ah at the Damascus Umayyad Masjîd in 1911, which was later published as a book, Bediuzzaman mentioned expressions from various European thinkers and philosophers that support this topic. It is as follows:</w:t>
      </w:r>
    </w:p>
    <w:p w14:paraId="0EB0EE37" w14:textId="77777777" w:rsidR="003A284B" w:rsidRPr="00DE0531" w:rsidRDefault="00514628" w:rsidP="00C31372">
      <w:pPr>
        <w:widowControl w:val="0"/>
        <w:autoSpaceDE w:val="0"/>
        <w:spacing w:before="120"/>
        <w:jc w:val="both"/>
        <w:rPr>
          <w:rFonts w:ascii="Calibri" w:hAnsi="Calibri" w:cs="Calibri"/>
          <w:lang w:val="en-GB" w:bidi="ar-SA"/>
        </w:rPr>
      </w:pPr>
      <w:r w:rsidRPr="00DE0531">
        <w:rPr>
          <w:rFonts w:ascii="Calibri" w:hAnsi="Calibri" w:cs="Calibri"/>
          <w:lang w:val="en-GB" w:bidi="ar-SA"/>
        </w:rPr>
        <w:t>It is well-known that the most indisputable fadh</w:t>
      </w:r>
      <w:r w:rsidR="00C31372" w:rsidRPr="00DE0531">
        <w:rPr>
          <w:rFonts w:ascii="Calibri" w:hAnsi="Calibri" w:cs="Calibri"/>
          <w:lang w:val="en-GB" w:bidi="ar-SA"/>
        </w:rPr>
        <w:t>î</w:t>
      </w:r>
      <w:r w:rsidRPr="00DE0531">
        <w:rPr>
          <w:rFonts w:ascii="Calibri" w:hAnsi="Calibri" w:cs="Calibri"/>
          <w:lang w:val="en-GB" w:bidi="ar-SA"/>
        </w:rPr>
        <w:t>lah is one recogni</w:t>
      </w:r>
      <w:r w:rsidR="00BB03EB" w:rsidRPr="00DE0531">
        <w:rPr>
          <w:rFonts w:ascii="Calibri" w:hAnsi="Calibri" w:cs="Calibri"/>
          <w:lang w:val="en-GB" w:bidi="ar-SA"/>
        </w:rPr>
        <w:t>s</w:t>
      </w:r>
      <w:r w:rsidRPr="00DE0531">
        <w:rPr>
          <w:rFonts w:ascii="Calibri" w:hAnsi="Calibri" w:cs="Calibri"/>
          <w:lang w:val="en-GB" w:bidi="ar-SA"/>
        </w:rPr>
        <w:t xml:space="preserve">ed even by the enemies of the person who possesses it. </w:t>
      </w:r>
      <w:r w:rsidR="003A284B" w:rsidRPr="00DE0531">
        <w:rPr>
          <w:rFonts w:ascii="Calibri" w:hAnsi="Calibri" w:cs="Calibri"/>
          <w:lang w:val="en-GB" w:bidi="ar-SA"/>
        </w:rPr>
        <w:t>Here are two examples out of hundreds:</w:t>
      </w:r>
    </w:p>
    <w:p w14:paraId="34AF61C3" w14:textId="77777777" w:rsidR="00514628" w:rsidRPr="00DE0531" w:rsidRDefault="003A284B" w:rsidP="00C31372">
      <w:pPr>
        <w:widowControl w:val="0"/>
        <w:autoSpaceDE w:val="0"/>
        <w:spacing w:before="120"/>
        <w:jc w:val="both"/>
        <w:rPr>
          <w:rFonts w:ascii="Calibri" w:hAnsi="Calibri" w:cs="Calibri"/>
          <w:lang w:val="en-GB" w:bidi="ar-SA"/>
        </w:rPr>
      </w:pPr>
      <w:r w:rsidRPr="00DE0531">
        <w:rPr>
          <w:rFonts w:ascii="Calibri" w:hAnsi="Calibri" w:cs="Calibri"/>
          <w:b/>
          <w:bCs/>
          <w:lang w:val="en-GB" w:bidi="ar-SA"/>
        </w:rPr>
        <w:t>The First:</w:t>
      </w:r>
      <w:r w:rsidRPr="00DE0531">
        <w:rPr>
          <w:rFonts w:ascii="Calibri" w:hAnsi="Calibri" w:cs="Calibri"/>
          <w:lang w:val="en-GB" w:bidi="ar-SA"/>
        </w:rPr>
        <w:t xml:space="preserve"> </w:t>
      </w:r>
      <w:r w:rsidR="00C31372" w:rsidRPr="00DE0531">
        <w:rPr>
          <w:rFonts w:ascii="Calibri" w:hAnsi="Calibri" w:cs="Calibri"/>
          <w:lang w:val="en-GB" w:bidi="ar-SA"/>
        </w:rPr>
        <w:t>Mr</w:t>
      </w:r>
      <w:r w:rsidR="00514628" w:rsidRPr="00DE0531">
        <w:rPr>
          <w:rFonts w:ascii="Calibri" w:hAnsi="Calibri" w:cs="Calibri"/>
          <w:lang w:val="en-GB" w:bidi="ar-SA"/>
        </w:rPr>
        <w:t xml:space="preserve"> Carlyle, the most famous philosopher of the 19th century, particularly </w:t>
      </w:r>
      <w:r w:rsidR="00C31372" w:rsidRPr="00DE0531">
        <w:rPr>
          <w:rFonts w:ascii="Calibri" w:hAnsi="Calibri" w:cs="Calibri"/>
          <w:lang w:val="en-GB" w:bidi="ar-SA"/>
        </w:rPr>
        <w:t>o</w:t>
      </w:r>
      <w:r w:rsidR="00514628" w:rsidRPr="00DE0531">
        <w:rPr>
          <w:rFonts w:ascii="Calibri" w:hAnsi="Calibri" w:cs="Calibri"/>
          <w:lang w:val="en-GB" w:bidi="ar-SA"/>
        </w:rPr>
        <w:t xml:space="preserve">n the continent of North America, said </w:t>
      </w:r>
      <w:r w:rsidRPr="00DE0531">
        <w:rPr>
          <w:rFonts w:ascii="Calibri" w:hAnsi="Calibri" w:cs="Calibri"/>
          <w:lang w:val="en-GB" w:bidi="ar-SA"/>
        </w:rPr>
        <w:t>through his publications with his loudest voice to philosophers and Christian scholars, he wrote the following in his works:</w:t>
      </w:r>
    </w:p>
    <w:p w14:paraId="47464F01" w14:textId="77777777" w:rsidR="009D232C" w:rsidRPr="00DE0531" w:rsidRDefault="009D232C" w:rsidP="00BB03EB">
      <w:pPr>
        <w:widowControl w:val="0"/>
        <w:autoSpaceDE w:val="0"/>
        <w:spacing w:before="120"/>
        <w:jc w:val="both"/>
        <w:rPr>
          <w:rFonts w:ascii="Calibri" w:hAnsi="Calibri" w:cs="Calibri"/>
          <w:lang w:val="en-GB" w:bidi="ar-SA"/>
        </w:rPr>
      </w:pPr>
      <w:r w:rsidRPr="00DE0531">
        <w:rPr>
          <w:rFonts w:ascii="Calibri" w:hAnsi="Calibri" w:cs="Calibri"/>
          <w:lang w:val="en-GB" w:bidi="ar-SA"/>
        </w:rPr>
        <w:t>“Islam was born like an extremely brilliant flame and devoured other religions like the branches of a dried</w:t>
      </w:r>
      <w:r w:rsidR="00544126" w:rsidRPr="00DE0531">
        <w:rPr>
          <w:rFonts w:ascii="Calibri" w:hAnsi="Calibri" w:cs="Calibri"/>
          <w:lang w:val="en-GB" w:bidi="ar-SA"/>
        </w:rPr>
        <w:t xml:space="preserve"> tree. And</w:t>
      </w:r>
      <w:r w:rsidRPr="00DE0531">
        <w:rPr>
          <w:rFonts w:ascii="Calibri" w:hAnsi="Calibri" w:cs="Calibri"/>
          <w:lang w:val="en-GB" w:bidi="ar-SA"/>
        </w:rPr>
        <w:t xml:space="preserve"> this devouring was the right of Islam</w:t>
      </w:r>
      <w:r w:rsidR="00514628" w:rsidRPr="00DE0531">
        <w:rPr>
          <w:rFonts w:ascii="Calibri" w:hAnsi="Calibri" w:cs="Calibri"/>
          <w:lang w:val="en-GB" w:bidi="ar-SA"/>
        </w:rPr>
        <w:t xml:space="preserve"> b</w:t>
      </w:r>
      <w:r w:rsidRPr="00DE0531">
        <w:rPr>
          <w:rFonts w:ascii="Calibri" w:hAnsi="Calibri" w:cs="Calibri"/>
          <w:lang w:val="en-GB" w:bidi="ar-SA"/>
        </w:rPr>
        <w:t>ecause th</w:t>
      </w:r>
      <w:r w:rsidR="00514628" w:rsidRPr="00DE0531">
        <w:rPr>
          <w:rFonts w:ascii="Calibri" w:hAnsi="Calibri" w:cs="Calibri"/>
          <w:lang w:val="en-GB" w:bidi="ar-SA"/>
        </w:rPr>
        <w:t>ose</w:t>
      </w:r>
      <w:r w:rsidRPr="00DE0531">
        <w:rPr>
          <w:rFonts w:ascii="Calibri" w:hAnsi="Calibri" w:cs="Calibri"/>
          <w:lang w:val="en-GB" w:bidi="ar-SA"/>
        </w:rPr>
        <w:t xml:space="preserve"> other religions —</w:t>
      </w:r>
      <w:r w:rsidR="00D335D5" w:rsidRPr="00DE0531">
        <w:rPr>
          <w:rFonts w:ascii="Calibri" w:hAnsi="Calibri" w:cs="Calibri"/>
          <w:lang w:val="en-GB" w:bidi="ar-SA"/>
        </w:rPr>
        <w:t xml:space="preserve"> </w:t>
      </w:r>
      <w:r w:rsidRPr="00DE0531">
        <w:rPr>
          <w:rFonts w:ascii="Calibri" w:hAnsi="Calibri" w:cs="Calibri"/>
          <w:lang w:val="en-GB" w:bidi="ar-SA"/>
        </w:rPr>
        <w:t>not confirmed in the Qur’an — are nothing.” Mr Carlyle also sa</w:t>
      </w:r>
      <w:r w:rsidR="00D335D5" w:rsidRPr="00DE0531">
        <w:rPr>
          <w:rFonts w:ascii="Calibri" w:hAnsi="Calibri" w:cs="Calibri"/>
          <w:lang w:val="en-GB" w:bidi="ar-SA"/>
        </w:rPr>
        <w:t>id</w:t>
      </w:r>
      <w:r w:rsidRPr="00DE0531">
        <w:rPr>
          <w:rFonts w:ascii="Calibri" w:hAnsi="Calibri" w:cs="Calibri"/>
          <w:lang w:val="en-GB" w:bidi="ar-SA"/>
        </w:rPr>
        <w:t xml:space="preserve">, “The words most worthy </w:t>
      </w:r>
      <w:r w:rsidR="00D335D5" w:rsidRPr="00DE0531">
        <w:rPr>
          <w:rFonts w:ascii="Calibri" w:hAnsi="Calibri" w:cs="Calibri"/>
          <w:lang w:val="en-GB" w:bidi="ar-SA"/>
        </w:rPr>
        <w:t>of attention</w:t>
      </w:r>
      <w:r w:rsidRPr="00DE0531">
        <w:rPr>
          <w:rFonts w:ascii="Calibri" w:hAnsi="Calibri" w:cs="Calibri"/>
          <w:lang w:val="en-GB" w:bidi="ar-SA"/>
        </w:rPr>
        <w:t xml:space="preserve"> are those of Muhammad (asm)</w:t>
      </w:r>
      <w:r w:rsidR="00D335D5" w:rsidRPr="00DE0531">
        <w:rPr>
          <w:rFonts w:ascii="Calibri" w:hAnsi="Calibri" w:cs="Calibri"/>
          <w:lang w:val="en-GB" w:bidi="ar-SA"/>
        </w:rPr>
        <w:t xml:space="preserve"> above all</w:t>
      </w:r>
      <w:r w:rsidRPr="00DE0531">
        <w:rPr>
          <w:rFonts w:ascii="Calibri" w:hAnsi="Calibri" w:cs="Calibri"/>
          <w:lang w:val="en-GB" w:bidi="ar-SA"/>
        </w:rPr>
        <w:t xml:space="preserve">. For the true word is his.” And he also </w:t>
      </w:r>
      <w:r w:rsidR="00D335D5" w:rsidRPr="00DE0531">
        <w:rPr>
          <w:rFonts w:ascii="Calibri" w:hAnsi="Calibri" w:cs="Calibri"/>
          <w:lang w:val="en-GB" w:bidi="ar-SA"/>
        </w:rPr>
        <w:t>said,</w:t>
      </w:r>
      <w:r w:rsidRPr="00DE0531">
        <w:rPr>
          <w:rFonts w:ascii="Calibri" w:hAnsi="Calibri" w:cs="Calibri"/>
          <w:lang w:val="en-GB" w:bidi="ar-SA"/>
        </w:rPr>
        <w:t xml:space="preserve"> “If you doubt the truths of Islam, you will doubt the evident and decisive </w:t>
      </w:r>
      <w:r w:rsidRPr="00DE0531">
        <w:rPr>
          <w:rFonts w:ascii="Calibri" w:hAnsi="Calibri" w:cs="Calibri"/>
          <w:color w:val="000000"/>
          <w:lang w:val="en-GB"/>
        </w:rPr>
        <w:t>incontest</w:t>
      </w:r>
      <w:r w:rsidR="00BB03EB" w:rsidRPr="00DE0531">
        <w:rPr>
          <w:rFonts w:ascii="Calibri" w:hAnsi="Calibri" w:cs="Calibri"/>
          <w:color w:val="000000"/>
          <w:lang w:val="en-GB"/>
        </w:rPr>
        <w:t>a</w:t>
      </w:r>
      <w:r w:rsidRPr="00DE0531">
        <w:rPr>
          <w:rFonts w:ascii="Calibri" w:hAnsi="Calibri" w:cs="Calibri"/>
          <w:color w:val="000000"/>
          <w:lang w:val="en-GB"/>
        </w:rPr>
        <w:t>ble</w:t>
      </w:r>
      <w:r w:rsidRPr="00DE0531">
        <w:rPr>
          <w:rFonts w:ascii="Calibri" w:hAnsi="Calibri" w:cs="Calibri"/>
          <w:lang w:val="en-GB" w:bidi="ar-SA"/>
        </w:rPr>
        <w:t xml:space="preserve"> matters. Because the most evident and</w:t>
      </w:r>
      <w:r w:rsidRPr="00DE0531">
        <w:rPr>
          <w:rFonts w:ascii="Calibri" w:hAnsi="Calibri" w:cs="Calibri"/>
          <w:color w:val="000000"/>
          <w:lang w:val="en-GB"/>
        </w:rPr>
        <w:t xml:space="preserve"> incontestable</w:t>
      </w:r>
      <w:r w:rsidRPr="00DE0531">
        <w:rPr>
          <w:rFonts w:ascii="Calibri" w:hAnsi="Calibri" w:cs="Calibri"/>
          <w:lang w:val="en-GB" w:bidi="ar-SA"/>
        </w:rPr>
        <w:t xml:space="preserve"> truth is Islam.”</w:t>
      </w:r>
    </w:p>
    <w:p w14:paraId="6F51B90B" w14:textId="77777777" w:rsidR="009D232C" w:rsidRPr="00DE0531" w:rsidRDefault="009D232C" w:rsidP="00C31372">
      <w:pPr>
        <w:widowControl w:val="0"/>
        <w:autoSpaceDE w:val="0"/>
        <w:spacing w:before="120"/>
        <w:jc w:val="both"/>
        <w:rPr>
          <w:rFonts w:ascii="Calibri" w:hAnsi="Calibri" w:cs="Calibri"/>
          <w:b/>
          <w:bCs/>
          <w:lang w:val="en-GB" w:bidi="ar-SA"/>
        </w:rPr>
      </w:pPr>
      <w:r w:rsidRPr="00DE0531">
        <w:rPr>
          <w:rFonts w:ascii="Calibri" w:hAnsi="Calibri" w:cs="Calibri"/>
          <w:lang w:val="en-GB" w:bidi="ar-SA"/>
        </w:rPr>
        <w:t xml:space="preserve">Thus, </w:t>
      </w:r>
      <w:r w:rsidR="00C31372" w:rsidRPr="00DE0531">
        <w:rPr>
          <w:rFonts w:ascii="Calibri" w:hAnsi="Calibri" w:cs="Calibri"/>
          <w:lang w:val="en-GB" w:bidi="ar-SA"/>
        </w:rPr>
        <w:t>this renowned philosopher included his testimony about Islam in various sections of his writings.</w:t>
      </w:r>
    </w:p>
    <w:p w14:paraId="2D34D97A" w14:textId="77777777" w:rsidR="00AA6134" w:rsidRPr="00DE0531" w:rsidRDefault="009D232C" w:rsidP="00AA6134">
      <w:pPr>
        <w:widowControl w:val="0"/>
        <w:autoSpaceDE w:val="0"/>
        <w:spacing w:before="120"/>
        <w:jc w:val="both"/>
        <w:rPr>
          <w:rFonts w:ascii="Calibri" w:hAnsi="Calibri" w:cs="Calibri"/>
          <w:lang w:val="en-GB" w:bidi="ar-SA"/>
        </w:rPr>
      </w:pPr>
      <w:r w:rsidRPr="00DE0531">
        <w:rPr>
          <w:rFonts w:ascii="Calibri" w:hAnsi="Calibri" w:cs="Calibri"/>
          <w:b/>
          <w:bCs/>
          <w:lang w:val="en-GB" w:bidi="ar-SA"/>
        </w:rPr>
        <w:t>Second Example:</w:t>
      </w:r>
      <w:r w:rsidRPr="00DE0531">
        <w:rPr>
          <w:rFonts w:ascii="Calibri" w:hAnsi="Calibri" w:cs="Calibri"/>
          <w:lang w:val="en-GB" w:bidi="ar-SA"/>
        </w:rPr>
        <w:t xml:space="preserve"> Prince Bismarck, </w:t>
      </w:r>
      <w:r w:rsidR="00AA6134" w:rsidRPr="00DE0531">
        <w:rPr>
          <w:rFonts w:ascii="Calibri" w:hAnsi="Calibri" w:cs="Calibri"/>
          <w:lang w:val="en-GB" w:bidi="ar-SA"/>
        </w:rPr>
        <w:t>one of the most famous philosophers of the last century in Europe, said:</w:t>
      </w:r>
    </w:p>
    <w:p w14:paraId="5F87E82C" w14:textId="77777777" w:rsidR="009D232C" w:rsidRPr="00DE0531" w:rsidRDefault="009D232C" w:rsidP="00AA6134">
      <w:pPr>
        <w:widowControl w:val="0"/>
        <w:autoSpaceDE w:val="0"/>
        <w:spacing w:before="120"/>
        <w:jc w:val="both"/>
        <w:rPr>
          <w:rFonts w:ascii="Calibri" w:hAnsi="Calibri" w:cs="Calibri"/>
          <w:lang w:val="en-GB" w:bidi="ar-SA"/>
        </w:rPr>
      </w:pPr>
      <w:r w:rsidRPr="00DE0531">
        <w:rPr>
          <w:rFonts w:ascii="Calibri" w:hAnsi="Calibri" w:cs="Calibri"/>
          <w:lang w:val="en-GB" w:bidi="ar-SA"/>
        </w:rPr>
        <w:lastRenderedPageBreak/>
        <w:t xml:space="preserve">"I have studied all the revealed Books. Since they were all corrupted, I could not find the true hikmah that I was searching for </w:t>
      </w:r>
      <w:r w:rsidR="00C31372" w:rsidRPr="00DE0531">
        <w:rPr>
          <w:rFonts w:ascii="Calibri" w:hAnsi="Calibri" w:cs="Calibri"/>
          <w:lang w:val="en-GB" w:bidi="ar-SA"/>
        </w:rPr>
        <w:t xml:space="preserve">for </w:t>
      </w:r>
      <w:r w:rsidRPr="00DE0531">
        <w:rPr>
          <w:rFonts w:ascii="Calibri" w:hAnsi="Calibri" w:cs="Calibri"/>
          <w:lang w:val="en-GB" w:bidi="ar-SA"/>
        </w:rPr>
        <w:t xml:space="preserve">the happiness of mankind. But I saw that the Qur'an of Muhammad (‘Alayhissalâtu Wassalâm) was far superior to all the other Books. I found hikmah in </w:t>
      </w:r>
      <w:r w:rsidR="00FD69D1" w:rsidRPr="00DE0531">
        <w:rPr>
          <w:rFonts w:ascii="Calibri" w:hAnsi="Calibri" w:cs="Calibri"/>
          <w:lang w:val="en-GB" w:bidi="ar-SA"/>
        </w:rPr>
        <w:t>each of</w:t>
      </w:r>
      <w:r w:rsidRPr="00DE0531">
        <w:rPr>
          <w:rFonts w:ascii="Calibri" w:hAnsi="Calibri" w:cs="Calibri"/>
          <w:lang w:val="en-GB" w:bidi="ar-SA"/>
        </w:rPr>
        <w:t xml:space="preserve"> its words. There is no other work that will serve the happiness of mankind like this. Such a work cannot be the word of man. Those who say that it is the word of Muhammad (‘Alayhissalâtu Wassalâm) deny the incontestable matters of knowledge. That is, it is evident that the Qur'an is the word of Allah."</w:t>
      </w:r>
    </w:p>
    <w:p w14:paraId="7BE2CB6E" w14:textId="77777777" w:rsidR="004F6914" w:rsidRPr="00DE0531" w:rsidRDefault="004F6914" w:rsidP="00AA6134">
      <w:pPr>
        <w:widowControl w:val="0"/>
        <w:autoSpaceDE w:val="0"/>
        <w:spacing w:before="120"/>
        <w:jc w:val="both"/>
        <w:rPr>
          <w:rFonts w:ascii="Calibri" w:hAnsi="Calibri" w:cs="Calibri"/>
          <w:lang w:val="en-GB" w:bidi="ar-SA"/>
        </w:rPr>
      </w:pPr>
      <w:r w:rsidRPr="00DE0531">
        <w:rPr>
          <w:rFonts w:ascii="Calibri" w:hAnsi="Calibri" w:cs="Calibri"/>
          <w:lang w:val="en-GB" w:bidi="ar-SA"/>
        </w:rPr>
        <w:t xml:space="preserve">Thus, by relying on the fact that the fields of intelligence in Europe and America have produced crops of such genius scholars in pursuit </w:t>
      </w:r>
      <w:r w:rsidR="00AA6134" w:rsidRPr="00DE0531">
        <w:rPr>
          <w:rFonts w:ascii="Calibri" w:hAnsi="Calibri" w:cs="Calibri"/>
          <w:lang w:val="en-GB" w:bidi="ar-SA"/>
        </w:rPr>
        <w:t xml:space="preserve">of </w:t>
      </w:r>
      <w:r w:rsidRPr="00DE0531">
        <w:rPr>
          <w:rFonts w:ascii="Calibri" w:hAnsi="Calibri" w:cs="Calibri"/>
          <w:lang w:val="en-GB" w:bidi="ar-SA"/>
        </w:rPr>
        <w:t>truth, such as Mr Carlyle and Prince Bismarck, I too say with all my conviction:</w:t>
      </w:r>
    </w:p>
    <w:p w14:paraId="46A326EF" w14:textId="77777777" w:rsidR="009D232C" w:rsidRPr="00DE0531" w:rsidRDefault="009D232C" w:rsidP="00AA6134">
      <w:pPr>
        <w:widowControl w:val="0"/>
        <w:autoSpaceDE w:val="0"/>
        <w:spacing w:before="120"/>
        <w:jc w:val="both"/>
        <w:rPr>
          <w:rFonts w:ascii="Calibri" w:hAnsi="Calibri" w:cs="Calibri"/>
          <w:b/>
          <w:bCs/>
          <w:lang w:val="en-GB" w:bidi="ar-SA"/>
        </w:rPr>
      </w:pPr>
      <w:r w:rsidRPr="00DE0531">
        <w:rPr>
          <w:rFonts w:ascii="Calibri" w:hAnsi="Calibri" w:cs="Calibri"/>
          <w:b/>
          <w:bCs/>
          <w:lang w:val="en-GB" w:bidi="ar-SA"/>
        </w:rPr>
        <w:t>Europe and America are pregnant with Islam. One day</w:t>
      </w:r>
      <w:r w:rsidR="004F6914" w:rsidRPr="00DE0531">
        <w:rPr>
          <w:rFonts w:ascii="Calibri" w:hAnsi="Calibri" w:cs="Calibri"/>
          <w:b/>
          <w:bCs/>
          <w:lang w:val="en-GB" w:bidi="ar-SA"/>
        </w:rPr>
        <w:t>,</w:t>
      </w:r>
      <w:r w:rsidRPr="00DE0531">
        <w:rPr>
          <w:rFonts w:ascii="Calibri" w:hAnsi="Calibri" w:cs="Calibri"/>
          <w:b/>
          <w:bCs/>
          <w:lang w:val="en-GB" w:bidi="ar-SA"/>
        </w:rPr>
        <w:t xml:space="preserve"> they will give birth to an Islamic state</w:t>
      </w:r>
      <w:r w:rsidR="00AA6134" w:rsidRPr="00DE0531">
        <w:rPr>
          <w:rFonts w:ascii="Calibri" w:hAnsi="Calibri" w:cs="Calibri"/>
          <w:b/>
          <w:bCs/>
          <w:lang w:val="en-GB" w:bidi="ar-SA"/>
        </w:rPr>
        <w:t>, j</w:t>
      </w:r>
      <w:r w:rsidRPr="00DE0531">
        <w:rPr>
          <w:rFonts w:ascii="Calibri" w:hAnsi="Calibri" w:cs="Calibri"/>
          <w:b/>
          <w:bCs/>
          <w:lang w:val="en-GB" w:bidi="ar-SA"/>
        </w:rPr>
        <w:t>ust as the Ottomans were pregnant with Europe and gave birth to a European state.</w:t>
      </w:r>
    </w:p>
    <w:p w14:paraId="7C196EEB" w14:textId="77777777" w:rsidR="004F6914" w:rsidRPr="00DE0531" w:rsidRDefault="004F6914" w:rsidP="00AA6134">
      <w:pPr>
        <w:widowControl w:val="0"/>
        <w:autoSpaceDE w:val="0"/>
        <w:spacing w:before="120"/>
        <w:jc w:val="both"/>
        <w:rPr>
          <w:rFonts w:ascii="Calibri" w:hAnsi="Calibri" w:cs="Calibri"/>
          <w:lang w:val="en-GB" w:bidi="ar-SA"/>
        </w:rPr>
      </w:pPr>
      <w:r w:rsidRPr="00DE0531">
        <w:rPr>
          <w:rFonts w:ascii="Calibri" w:hAnsi="Calibri" w:cs="Calibri"/>
          <w:lang w:val="en-GB" w:bidi="ar-SA"/>
        </w:rPr>
        <w:t>O, my brothers who are here in the Umayyad Masjîd</w:t>
      </w:r>
      <w:r w:rsidR="00AA6134" w:rsidRPr="00DE0531">
        <w:rPr>
          <w:rFonts w:ascii="Calibri" w:hAnsi="Calibri" w:cs="Calibri"/>
          <w:lang w:val="en-GB" w:bidi="ar-SA"/>
        </w:rPr>
        <w:t>,</w:t>
      </w:r>
      <w:r w:rsidRPr="00DE0531">
        <w:rPr>
          <w:rFonts w:ascii="Calibri" w:hAnsi="Calibri" w:cs="Calibri"/>
          <w:lang w:val="en-GB" w:bidi="ar-SA"/>
        </w:rPr>
        <w:t xml:space="preserve"> and my brothers who are in the masjîd of the world of Islam half a century later!</w:t>
      </w:r>
      <w:r w:rsidRPr="00DE0531">
        <w:rPr>
          <w:rStyle w:val="FootnoteReference"/>
          <w:rFonts w:ascii="Calibri" w:hAnsi="Calibri" w:cs="Calibri"/>
          <w:lang w:val="en-GB" w:bidi="ar-SA"/>
        </w:rPr>
        <w:footnoteReference w:id="16"/>
      </w:r>
      <w:r w:rsidRPr="00DE0531">
        <w:rPr>
          <w:rFonts w:ascii="Calibri" w:hAnsi="Calibri" w:cs="Calibri"/>
          <w:lang w:val="en-GB" w:bidi="ar-SA"/>
        </w:rPr>
        <w:t xml:space="preserve"> I wonder, do th</w:t>
      </w:r>
      <w:r w:rsidR="00AA6134" w:rsidRPr="00DE0531">
        <w:rPr>
          <w:rFonts w:ascii="Calibri" w:hAnsi="Calibri" w:cs="Calibri"/>
          <w:lang w:val="en-GB" w:bidi="ar-SA"/>
        </w:rPr>
        <w:t>ese</w:t>
      </w:r>
      <w:r w:rsidRPr="00DE0531">
        <w:rPr>
          <w:rFonts w:ascii="Calibri" w:hAnsi="Calibri" w:cs="Calibri"/>
          <w:lang w:val="en-GB" w:bidi="ar-SA"/>
        </w:rPr>
        <w:t xml:space="preserve"> introductions </w:t>
      </w:r>
      <w:r w:rsidRPr="00DE0531">
        <w:rPr>
          <w:rFonts w:ascii="Calibri" w:hAnsi="Calibri" w:cs="Calibri"/>
          <w:color w:val="000000"/>
          <w:lang w:val="en-GB" w:bidi="ar-SA"/>
        </w:rPr>
        <w:t xml:space="preserve">from the beginning </w:t>
      </w:r>
      <w:r w:rsidR="00AA6134" w:rsidRPr="00DE0531">
        <w:rPr>
          <w:rFonts w:ascii="Calibri" w:hAnsi="Calibri" w:cs="Calibri"/>
          <w:color w:val="000000"/>
          <w:lang w:val="en-GB" w:bidi="ar-SA"/>
        </w:rPr>
        <w:t xml:space="preserve">of this sermon </w:t>
      </w:r>
      <w:r w:rsidRPr="00DE0531">
        <w:rPr>
          <w:rFonts w:ascii="Calibri" w:hAnsi="Calibri" w:cs="Calibri"/>
          <w:color w:val="000000"/>
          <w:lang w:val="en-GB" w:bidi="ar-SA"/>
        </w:rPr>
        <w:t>till now</w:t>
      </w:r>
      <w:r w:rsidRPr="00DE0531">
        <w:rPr>
          <w:rFonts w:ascii="Calibri" w:hAnsi="Calibri" w:cs="Calibri"/>
          <w:lang w:val="en-GB" w:bidi="ar-SA"/>
        </w:rPr>
        <w:t xml:space="preserve"> not conclude that the true and ma’nawî ruler over the continents of </w:t>
      </w:r>
      <w:r w:rsidR="00C31372" w:rsidRPr="00DE0531">
        <w:rPr>
          <w:rFonts w:ascii="Calibri" w:hAnsi="Calibri" w:cs="Calibri"/>
          <w:lang w:val="en-GB" w:bidi="ar-SA"/>
        </w:rPr>
        <w:t xml:space="preserve">the </w:t>
      </w:r>
      <w:r w:rsidRPr="00DE0531">
        <w:rPr>
          <w:rFonts w:ascii="Calibri" w:hAnsi="Calibri" w:cs="Calibri"/>
          <w:lang w:val="en-GB" w:bidi="ar-SA"/>
        </w:rPr>
        <w:t xml:space="preserve">future and what will lead mankind to worldly happiness and the happiness in the âkhirah is only Islam and the true religion of the followers of </w:t>
      </w:r>
      <w:r w:rsidRPr="00DE0531">
        <w:rPr>
          <w:rFonts w:ascii="Calibri" w:hAnsi="Calibri" w:cs="Calibri"/>
          <w:color w:val="000000"/>
          <w:lang w:val="en-GB" w:bidi="ar-SA"/>
        </w:rPr>
        <w:t>‘Îsâ ‘Alayhissalâm,</w:t>
      </w:r>
      <w:r w:rsidRPr="00DE0531">
        <w:rPr>
          <w:rFonts w:ascii="Calibri" w:hAnsi="Calibri" w:cs="Calibri"/>
          <w:lang w:val="en-GB" w:bidi="ar-SA"/>
        </w:rPr>
        <w:t xml:space="preserve"> which transformed into Islam and will divest from</w:t>
      </w:r>
      <w:r w:rsidR="00AA6134" w:rsidRPr="00DE0531">
        <w:rPr>
          <w:rFonts w:ascii="Calibri" w:hAnsi="Calibri" w:cs="Calibri"/>
          <w:lang w:val="en-GB" w:bidi="ar-SA"/>
        </w:rPr>
        <w:t xml:space="preserve"> the</w:t>
      </w:r>
      <w:r w:rsidRPr="00DE0531">
        <w:rPr>
          <w:rFonts w:ascii="Calibri" w:hAnsi="Calibri" w:cs="Calibri"/>
          <w:lang w:val="en-GB" w:bidi="ar-SA"/>
        </w:rPr>
        <w:t xml:space="preserve"> superstition and corruption that it will follow the Qur'an and unite with Islam?</w:t>
      </w:r>
    </w:p>
    <w:p w14:paraId="76C1343D" w14:textId="77777777" w:rsidR="003A284B" w:rsidRPr="00DE0531" w:rsidRDefault="004F6914" w:rsidP="00551345">
      <w:pPr>
        <w:widowControl w:val="0"/>
        <w:autoSpaceDE w:val="0"/>
        <w:spacing w:before="120"/>
        <w:jc w:val="right"/>
        <w:rPr>
          <w:rFonts w:ascii="Calibri" w:hAnsi="Calibri" w:cs="Calibri"/>
          <w:lang w:val="en-GB" w:bidi="ar-SA"/>
        </w:rPr>
      </w:pPr>
      <w:r w:rsidRPr="00DE0531">
        <w:rPr>
          <w:rFonts w:ascii="Calibri" w:hAnsi="Calibri" w:cs="Calibri"/>
          <w:lang w:val="en-GB" w:bidi="ar-SA"/>
        </w:rPr>
        <w:t>The Damascus Sermon-30</w:t>
      </w:r>
    </w:p>
    <w:p w14:paraId="6CFE0690" w14:textId="77777777" w:rsidR="003A284B" w:rsidRPr="00DE0531" w:rsidRDefault="003A284B" w:rsidP="00551345">
      <w:pPr>
        <w:widowControl w:val="0"/>
        <w:autoSpaceDE w:val="0"/>
        <w:spacing w:before="120"/>
        <w:jc w:val="both"/>
        <w:rPr>
          <w:rFonts w:ascii="Calibri" w:hAnsi="Calibri" w:cs="Calibri"/>
          <w:color w:val="000000"/>
          <w:lang w:val="en-GB" w:bidi="ar-SA"/>
        </w:rPr>
      </w:pPr>
    </w:p>
    <w:p w14:paraId="684EACA2" w14:textId="77777777" w:rsidR="003A284B" w:rsidRPr="00DE0531" w:rsidRDefault="003A284B" w:rsidP="00324CEF">
      <w:pPr>
        <w:widowControl w:val="0"/>
        <w:autoSpaceDE w:val="0"/>
        <w:spacing w:before="120"/>
        <w:jc w:val="both"/>
        <w:rPr>
          <w:rFonts w:ascii="Calibri" w:hAnsi="Calibri" w:cs="Calibri"/>
          <w:color w:val="000000"/>
          <w:lang w:val="en-GB" w:bidi="ar-SA"/>
        </w:rPr>
      </w:pPr>
      <w:r w:rsidRPr="00DE0531">
        <w:rPr>
          <w:rFonts w:ascii="Calibri" w:hAnsi="Calibri" w:cs="Calibri"/>
          <w:color w:val="000000"/>
          <w:lang w:val="en-GB" w:bidi="ar-SA"/>
        </w:rPr>
        <w:t>…</w:t>
      </w:r>
      <w:r w:rsidR="00324CEF" w:rsidRPr="00DE0531">
        <w:rPr>
          <w:rFonts w:ascii="Calibri" w:hAnsi="Calibri" w:cs="Calibri"/>
          <w:color w:val="000000"/>
          <w:lang w:val="en-GB" w:bidi="ar-SA"/>
        </w:rPr>
        <w:t>T</w:t>
      </w:r>
      <w:r w:rsidRPr="00DE0531">
        <w:rPr>
          <w:rFonts w:ascii="Calibri" w:hAnsi="Calibri" w:cs="Calibri"/>
          <w:color w:val="000000"/>
          <w:lang w:val="en-GB" w:bidi="ar-SA"/>
        </w:rPr>
        <w:t>h</w:t>
      </w:r>
      <w:r w:rsidR="009F1AE2" w:rsidRPr="00DE0531">
        <w:rPr>
          <w:rFonts w:ascii="Calibri" w:hAnsi="Calibri" w:cs="Calibri"/>
          <w:color w:val="000000"/>
          <w:lang w:val="en-GB" w:bidi="ar-SA"/>
        </w:rPr>
        <w:t>e</w:t>
      </w:r>
      <w:r w:rsidRPr="00DE0531">
        <w:rPr>
          <w:rFonts w:ascii="Calibri" w:hAnsi="Calibri" w:cs="Calibri"/>
          <w:color w:val="000000"/>
          <w:lang w:val="en-GB" w:bidi="ar-SA"/>
        </w:rPr>
        <w:t xml:space="preserve"> great Bismarck, </w:t>
      </w:r>
      <w:r w:rsidR="009D2EC0" w:rsidRPr="00DE0531">
        <w:rPr>
          <w:rFonts w:ascii="Calibri" w:hAnsi="Calibri" w:cs="Calibri"/>
          <w:color w:val="000000"/>
          <w:lang w:val="en-GB" w:bidi="ar-SA"/>
        </w:rPr>
        <w:t>one of the greatest minds of the nineteenth century, a well-known scholar</w:t>
      </w:r>
      <w:r w:rsidRPr="00DE0531">
        <w:rPr>
          <w:rFonts w:ascii="Calibri" w:hAnsi="Calibri" w:cs="Calibri"/>
          <w:color w:val="000000"/>
          <w:lang w:val="en-GB" w:bidi="ar-SA"/>
        </w:rPr>
        <w:t xml:space="preserve"> and </w:t>
      </w:r>
      <w:r w:rsidR="009D2EC0" w:rsidRPr="00DE0531">
        <w:rPr>
          <w:rFonts w:ascii="Calibri" w:hAnsi="Calibri" w:cs="Calibri"/>
          <w:color w:val="000000"/>
          <w:lang w:val="en-GB" w:bidi="ar-SA"/>
        </w:rPr>
        <w:t>foremost</w:t>
      </w:r>
      <w:r w:rsidRPr="00DE0531">
        <w:rPr>
          <w:rFonts w:ascii="Calibri" w:hAnsi="Calibri" w:cs="Calibri"/>
          <w:color w:val="000000"/>
          <w:lang w:val="en-GB" w:bidi="ar-SA"/>
        </w:rPr>
        <w:t xml:space="preserve"> one of the social philosophers, sa</w:t>
      </w:r>
      <w:r w:rsidR="009D2EC0" w:rsidRPr="00DE0531">
        <w:rPr>
          <w:rFonts w:ascii="Calibri" w:hAnsi="Calibri" w:cs="Calibri"/>
          <w:color w:val="000000"/>
          <w:lang w:val="en-GB" w:bidi="ar-SA"/>
        </w:rPr>
        <w:t>id</w:t>
      </w:r>
      <w:r w:rsidR="00324CEF" w:rsidRPr="00DE0531">
        <w:rPr>
          <w:rFonts w:ascii="Calibri" w:hAnsi="Calibri" w:cs="Calibri"/>
          <w:color w:val="000000"/>
          <w:lang w:val="en-GB" w:bidi="ar-SA"/>
        </w:rPr>
        <w:t>,</w:t>
      </w:r>
      <w:r w:rsidRPr="00DE0531">
        <w:rPr>
          <w:rFonts w:ascii="Calibri" w:hAnsi="Calibri" w:cs="Calibri"/>
          <w:color w:val="000000"/>
          <w:lang w:val="en-GB" w:bidi="ar-SA"/>
        </w:rPr>
        <w:t xml:space="preserve"> “I have </w:t>
      </w:r>
      <w:r w:rsidR="009D2EC0" w:rsidRPr="00DE0531">
        <w:rPr>
          <w:rFonts w:ascii="Calibri" w:hAnsi="Calibri" w:cs="Calibri"/>
          <w:color w:val="000000"/>
          <w:lang w:val="en-GB" w:bidi="ar-SA"/>
        </w:rPr>
        <w:t>attentively</w:t>
      </w:r>
      <w:r w:rsidRPr="00DE0531">
        <w:rPr>
          <w:rFonts w:ascii="Calibri" w:hAnsi="Calibri" w:cs="Calibri"/>
          <w:color w:val="000000"/>
          <w:lang w:val="en-GB" w:bidi="ar-SA"/>
        </w:rPr>
        <w:t xml:space="preserve"> examined the Qur’an from every aspect</w:t>
      </w:r>
      <w:r w:rsidR="009D2EC0" w:rsidRPr="00DE0531">
        <w:rPr>
          <w:rFonts w:ascii="Calibri" w:hAnsi="Calibri" w:cs="Calibri"/>
          <w:color w:val="000000"/>
          <w:lang w:val="en-GB" w:bidi="ar-SA"/>
        </w:rPr>
        <w:t>,</w:t>
      </w:r>
      <w:r w:rsidRPr="00DE0531">
        <w:rPr>
          <w:rFonts w:ascii="Calibri" w:hAnsi="Calibri" w:cs="Calibri"/>
          <w:color w:val="000000"/>
          <w:lang w:val="en-GB" w:bidi="ar-SA"/>
        </w:rPr>
        <w:t xml:space="preserve"> and I have seen a great hikmah in each of its words. It does not have an equal</w:t>
      </w:r>
      <w:r w:rsidR="009D2EC0" w:rsidRPr="00DE0531">
        <w:rPr>
          <w:rFonts w:ascii="Calibri" w:hAnsi="Calibri" w:cs="Calibri"/>
          <w:color w:val="000000"/>
          <w:lang w:val="en-GB" w:bidi="ar-SA"/>
        </w:rPr>
        <w:t>,</w:t>
      </w:r>
      <w:r w:rsidRPr="00DE0531">
        <w:rPr>
          <w:rFonts w:ascii="Calibri" w:hAnsi="Calibri" w:cs="Calibri"/>
          <w:color w:val="000000"/>
          <w:lang w:val="en-GB" w:bidi="ar-SA"/>
        </w:rPr>
        <w:t xml:space="preserve"> and there is no other work that will rule mankind</w:t>
      </w:r>
      <w:r w:rsidR="00FD69D1" w:rsidRPr="00DE0531">
        <w:rPr>
          <w:rFonts w:ascii="Calibri" w:hAnsi="Calibri" w:cs="Calibri"/>
          <w:color w:val="000000"/>
          <w:lang w:val="en-GB" w:bidi="ar-SA"/>
        </w:rPr>
        <w:t>,</w:t>
      </w:r>
      <w:r w:rsidRPr="00DE0531">
        <w:rPr>
          <w:rFonts w:ascii="Calibri" w:hAnsi="Calibri" w:cs="Calibri"/>
          <w:color w:val="000000"/>
          <w:lang w:val="en-GB" w:bidi="ar-SA"/>
        </w:rPr>
        <w:t xml:space="preserve"> and it cannot come.” And addressing the Prophet, he sa</w:t>
      </w:r>
      <w:r w:rsidR="009D2EC0" w:rsidRPr="00DE0531">
        <w:rPr>
          <w:rFonts w:ascii="Calibri" w:hAnsi="Calibri" w:cs="Calibri"/>
          <w:color w:val="000000"/>
          <w:lang w:val="en-GB" w:bidi="ar-SA"/>
        </w:rPr>
        <w:t>id</w:t>
      </w:r>
      <w:r w:rsidRPr="00DE0531">
        <w:rPr>
          <w:rFonts w:ascii="Calibri" w:hAnsi="Calibri" w:cs="Calibri"/>
          <w:color w:val="000000"/>
          <w:lang w:val="en-GB" w:bidi="ar-SA"/>
        </w:rPr>
        <w:t>:</w:t>
      </w:r>
    </w:p>
    <w:p w14:paraId="2D41B977" w14:textId="77777777" w:rsidR="009D2EC0" w:rsidRPr="00DE0531" w:rsidRDefault="00FD69D1" w:rsidP="009D2EC0">
      <w:pPr>
        <w:widowControl w:val="0"/>
        <w:autoSpaceDE w:val="0"/>
        <w:spacing w:before="120"/>
        <w:jc w:val="both"/>
        <w:rPr>
          <w:rFonts w:ascii="Calibri" w:hAnsi="Calibri" w:cs="Calibri"/>
          <w:lang w:val="en-GB"/>
        </w:rPr>
      </w:pPr>
      <w:r w:rsidRPr="00DE0531">
        <w:rPr>
          <w:rFonts w:ascii="Calibri" w:hAnsi="Calibri" w:cs="Calibri"/>
          <w:color w:val="000000"/>
          <w:lang w:val="en-GB" w:bidi="ar-SA"/>
        </w:rPr>
        <w:t xml:space="preserve">“O, Muhammad! I am indeed sad that I am not your contemporary. </w:t>
      </w:r>
      <w:r w:rsidR="009D2EC0" w:rsidRPr="00DE0531">
        <w:rPr>
          <w:rFonts w:ascii="Calibri" w:hAnsi="Calibri" w:cs="Calibri"/>
          <w:lang w:val="en-GB"/>
        </w:rPr>
        <w:t>Mankind has seen only once a power as distinguished as yours; thereafter, it will not see another. Therefore, I bow in reverence in your presence.”</w:t>
      </w:r>
    </w:p>
    <w:p w14:paraId="4D74D250" w14:textId="77777777" w:rsidR="00A12CE3" w:rsidRPr="00DE0531" w:rsidRDefault="00FD69D1" w:rsidP="00A12CE3">
      <w:pPr>
        <w:widowControl w:val="0"/>
        <w:autoSpaceDE w:val="0"/>
        <w:spacing w:before="120"/>
        <w:jc w:val="both"/>
        <w:rPr>
          <w:rFonts w:ascii="Calibri" w:hAnsi="Calibri" w:cs="Calibri"/>
          <w:color w:val="000000"/>
          <w:lang w:val="en-GB" w:bidi="ar-SA"/>
        </w:rPr>
      </w:pPr>
      <w:r w:rsidRPr="00DE0531">
        <w:rPr>
          <w:rFonts w:ascii="Calibri" w:hAnsi="Calibri" w:cs="Calibri"/>
          <w:lang w:val="en-GB" w:bidi="ar-SA"/>
        </w:rPr>
        <w:t>He put his signature on</w:t>
      </w:r>
      <w:r w:rsidR="009D2EC0" w:rsidRPr="00DE0531">
        <w:rPr>
          <w:rFonts w:ascii="Calibri" w:hAnsi="Calibri" w:cs="Calibri"/>
          <w:lang w:val="en-GB" w:bidi="ar-SA"/>
        </w:rPr>
        <w:t xml:space="preserve"> this. Since </w:t>
      </w:r>
      <w:r w:rsidRPr="00DE0531">
        <w:rPr>
          <w:rFonts w:ascii="Calibri" w:hAnsi="Calibri" w:cs="Calibri"/>
          <w:lang w:val="en-GB" w:bidi="ar-SA"/>
        </w:rPr>
        <w:t>Bismarck excessively diminished the distorted and abrogated revealed books</w:t>
      </w:r>
      <w:r w:rsidR="009D2EC0" w:rsidRPr="00DE0531">
        <w:rPr>
          <w:rFonts w:ascii="Calibri" w:hAnsi="Calibri" w:cs="Calibri"/>
          <w:lang w:val="en-GB" w:bidi="ar-SA"/>
        </w:rPr>
        <w:t xml:space="preserve"> in this part of his work</w:t>
      </w:r>
      <w:r w:rsidRPr="00DE0531">
        <w:rPr>
          <w:rFonts w:ascii="Calibri" w:hAnsi="Calibri" w:cs="Calibri"/>
          <w:lang w:val="en-GB" w:bidi="ar-SA"/>
        </w:rPr>
        <w:t>, th</w:t>
      </w:r>
      <w:r w:rsidR="005A44C2" w:rsidRPr="00DE0531">
        <w:rPr>
          <w:rFonts w:ascii="Calibri" w:hAnsi="Calibri" w:cs="Calibri"/>
          <w:lang w:val="en-GB" w:bidi="ar-SA"/>
        </w:rPr>
        <w:t>o</w:t>
      </w:r>
      <w:r w:rsidRPr="00DE0531">
        <w:rPr>
          <w:rFonts w:ascii="Calibri" w:hAnsi="Calibri" w:cs="Calibri"/>
          <w:lang w:val="en-GB" w:bidi="ar-SA"/>
        </w:rPr>
        <w:t>se sentences should not be</w:t>
      </w:r>
      <w:r w:rsidRPr="00DE0531">
        <w:rPr>
          <w:rFonts w:ascii="Calibri" w:hAnsi="Calibri" w:cs="Calibri"/>
          <w:color w:val="000000"/>
          <w:lang w:val="en-GB" w:bidi="ar-SA"/>
        </w:rPr>
        <w:t xml:space="preserve"> written; I pointed this out</w:t>
      </w:r>
      <w:r w:rsidR="009D2EC0" w:rsidRPr="00DE0531">
        <w:rPr>
          <w:rFonts w:ascii="Calibri" w:hAnsi="Calibri" w:cs="Calibri"/>
          <w:color w:val="000000"/>
          <w:lang w:val="en-GB" w:bidi="ar-SA"/>
        </w:rPr>
        <w:t>,</w:t>
      </w:r>
      <w:r w:rsidRPr="00DE0531">
        <w:rPr>
          <w:rFonts w:ascii="Calibri" w:hAnsi="Calibri" w:cs="Calibri"/>
          <w:color w:val="000000"/>
          <w:lang w:val="en-GB" w:bidi="ar-SA"/>
        </w:rPr>
        <w:t xml:space="preserve"> too. </w:t>
      </w:r>
    </w:p>
    <w:p w14:paraId="15B516DD" w14:textId="77777777" w:rsidR="00A12CE3" w:rsidRPr="00DE0531" w:rsidRDefault="00A12CE3" w:rsidP="00A12CE3">
      <w:pPr>
        <w:widowControl w:val="0"/>
        <w:autoSpaceDE w:val="0"/>
        <w:spacing w:before="120"/>
        <w:jc w:val="both"/>
        <w:rPr>
          <w:rFonts w:ascii="Calibri" w:hAnsi="Calibri" w:cs="Calibri"/>
          <w:color w:val="000000"/>
          <w:lang w:val="en-GB" w:bidi="ar-SA"/>
        </w:rPr>
      </w:pPr>
      <w:r w:rsidRPr="00DE0531">
        <w:rPr>
          <w:rFonts w:ascii="Calibri" w:hAnsi="Calibri" w:cs="Calibri"/>
          <w:color w:val="000000"/>
          <w:lang w:val="en-GB" w:bidi="ar-SA"/>
        </w:rPr>
        <w:t>The facts:</w:t>
      </w:r>
    </w:p>
    <w:p w14:paraId="5F3AE0EB" w14:textId="77777777" w:rsidR="00A12CE3" w:rsidRPr="00DE0531" w:rsidRDefault="00A12CE3" w:rsidP="00A12CE3">
      <w:pPr>
        <w:widowControl w:val="0"/>
        <w:autoSpaceDE w:val="0"/>
        <w:spacing w:before="120"/>
        <w:jc w:val="both"/>
        <w:rPr>
          <w:rFonts w:ascii="Calibri" w:hAnsi="Calibri" w:cs="Calibri"/>
          <w:color w:val="000000"/>
          <w:lang w:val="en-GB" w:bidi="ar-SA"/>
        </w:rPr>
      </w:pPr>
      <w:r w:rsidRPr="00DE0531">
        <w:rPr>
          <w:rFonts w:ascii="Calibri" w:hAnsi="Calibri" w:cs="Calibri"/>
          <w:color w:val="000000"/>
          <w:lang w:val="en-GB" w:bidi="ar-SA"/>
        </w:rPr>
        <w:t xml:space="preserve">•  Bismark is the most brilliant and the greatest philosopher of the nineteenth century and one of its most important figures in political and social life, </w:t>
      </w:r>
    </w:p>
    <w:p w14:paraId="70D37FE5" w14:textId="77777777" w:rsidR="00A12CE3" w:rsidRPr="00DE0531" w:rsidRDefault="00A12CE3" w:rsidP="00A12CE3">
      <w:pPr>
        <w:widowControl w:val="0"/>
        <w:autoSpaceDE w:val="0"/>
        <w:spacing w:before="120"/>
        <w:jc w:val="both"/>
        <w:rPr>
          <w:rFonts w:ascii="Calibri" w:hAnsi="Calibri" w:cs="Calibri"/>
          <w:color w:val="000000"/>
          <w:lang w:val="en-GB" w:bidi="ar-SA"/>
        </w:rPr>
      </w:pPr>
      <w:r w:rsidRPr="00DE0531">
        <w:rPr>
          <w:rFonts w:ascii="Calibri" w:hAnsi="Calibri" w:cs="Calibri"/>
          <w:color w:val="000000"/>
          <w:lang w:val="en-GB" w:bidi="ar-SA"/>
        </w:rPr>
        <w:t xml:space="preserve">•  the Islamic world gains its independence partially, </w:t>
      </w:r>
    </w:p>
    <w:p w14:paraId="7CDE5CF0" w14:textId="77777777" w:rsidR="00A12CE3" w:rsidRPr="00DE0531" w:rsidRDefault="00A12CE3" w:rsidP="00A12CE3">
      <w:pPr>
        <w:widowControl w:val="0"/>
        <w:autoSpaceDE w:val="0"/>
        <w:spacing w:before="120"/>
        <w:jc w:val="both"/>
        <w:rPr>
          <w:rFonts w:ascii="Calibri" w:hAnsi="Calibri" w:cs="Calibri"/>
          <w:color w:val="000000"/>
          <w:lang w:val="en-GB" w:bidi="ar-SA"/>
        </w:rPr>
      </w:pPr>
      <w:r w:rsidRPr="00DE0531">
        <w:rPr>
          <w:rFonts w:ascii="Calibri" w:hAnsi="Calibri" w:cs="Calibri"/>
          <w:color w:val="000000"/>
          <w:lang w:val="en-GB" w:bidi="ar-SA"/>
        </w:rPr>
        <w:t xml:space="preserve">•  foreign governments search for haqiqahs of the Qur’an, </w:t>
      </w:r>
    </w:p>
    <w:p w14:paraId="79A060FD" w14:textId="77777777" w:rsidR="00A12CE3" w:rsidRPr="00DE0531" w:rsidRDefault="00A12CE3" w:rsidP="00A12CE3">
      <w:pPr>
        <w:widowControl w:val="0"/>
        <w:autoSpaceDE w:val="0"/>
        <w:spacing w:before="120"/>
        <w:jc w:val="both"/>
        <w:rPr>
          <w:rFonts w:ascii="Calibri" w:hAnsi="Calibri" w:cs="Calibri"/>
          <w:color w:val="000000"/>
          <w:lang w:val="en-GB" w:bidi="ar-SA"/>
        </w:rPr>
      </w:pPr>
      <w:r w:rsidRPr="00DE0531">
        <w:rPr>
          <w:rFonts w:ascii="Calibri" w:hAnsi="Calibri" w:cs="Calibri"/>
          <w:color w:val="000000"/>
          <w:lang w:val="en-GB" w:bidi="ar-SA"/>
        </w:rPr>
        <w:t xml:space="preserve">•  a great current in favour of the Qur’an is present in the west and north-west, </w:t>
      </w:r>
    </w:p>
    <w:p w14:paraId="18B5C937" w14:textId="77777777" w:rsidR="00A12CE3" w:rsidRPr="00DE0531" w:rsidRDefault="00A12CE3" w:rsidP="00A12CE3">
      <w:pPr>
        <w:widowControl w:val="0"/>
        <w:autoSpaceDE w:val="0"/>
        <w:spacing w:before="120"/>
        <w:jc w:val="both"/>
        <w:rPr>
          <w:rFonts w:ascii="Calibri" w:hAnsi="Calibri" w:cs="Calibri"/>
          <w:color w:val="000000"/>
          <w:lang w:val="en-GB" w:bidi="ar-SA"/>
        </w:rPr>
      </w:pPr>
      <w:r w:rsidRPr="00DE0531">
        <w:rPr>
          <w:rFonts w:ascii="Calibri" w:hAnsi="Calibri" w:cs="Calibri"/>
          <w:color w:val="000000"/>
          <w:lang w:val="en-GB" w:bidi="ar-SA"/>
        </w:rPr>
        <w:lastRenderedPageBreak/>
        <w:t>• Mister Carlyle, America’s most eminent and famous philosopher, has said just like Bismarck, “The other books cannot reach the Qur’an in any aspect. That is the true word; we should listen to it,” he certainly concluded and</w:t>
      </w:r>
    </w:p>
    <w:p w14:paraId="10F50DD6" w14:textId="77777777" w:rsidR="00A12CE3" w:rsidRPr="00DE0531" w:rsidRDefault="00A12CE3" w:rsidP="00A12CE3">
      <w:pPr>
        <w:widowControl w:val="0"/>
        <w:autoSpaceDE w:val="0"/>
        <w:spacing w:before="120"/>
        <w:jc w:val="both"/>
        <w:rPr>
          <w:rFonts w:ascii="Calibri" w:hAnsi="Calibri" w:cs="Calibri"/>
          <w:color w:val="000000"/>
          <w:lang w:val="en-GB" w:bidi="ar-SA"/>
        </w:rPr>
      </w:pPr>
      <w:r w:rsidRPr="00DE0531">
        <w:rPr>
          <w:rFonts w:ascii="Calibri" w:hAnsi="Calibri" w:cs="Calibri"/>
          <w:color w:val="000000"/>
          <w:lang w:val="en-GB" w:bidi="ar-SA"/>
        </w:rPr>
        <w:t>•  the rise and conquest of Risale-i Nur</w:t>
      </w:r>
      <w:r w:rsidR="00ED0BD5" w:rsidRPr="00DE0531">
        <w:rPr>
          <w:rFonts w:ascii="Calibri" w:hAnsi="Calibri" w:cs="Calibri"/>
          <w:color w:val="000000"/>
          <w:lang w:val="en-GB" w:bidi="ar-SA"/>
        </w:rPr>
        <w:t>.</w:t>
      </w:r>
    </w:p>
    <w:p w14:paraId="24208FD4" w14:textId="77777777" w:rsidR="00A12CE3" w:rsidRPr="00DE0531" w:rsidRDefault="00A12CE3" w:rsidP="00A12CE3">
      <w:pPr>
        <w:widowControl w:val="0"/>
        <w:autoSpaceDE w:val="0"/>
        <w:spacing w:before="120"/>
        <w:jc w:val="both"/>
        <w:rPr>
          <w:rFonts w:ascii="Calibri" w:hAnsi="Calibri" w:cs="Calibri"/>
          <w:color w:val="000000"/>
          <w:lang w:val="en-GB" w:bidi="ar-SA"/>
        </w:rPr>
      </w:pPr>
      <w:r w:rsidRPr="00DE0531">
        <w:rPr>
          <w:rFonts w:ascii="Calibri" w:hAnsi="Calibri" w:cs="Calibri"/>
          <w:color w:val="000000"/>
          <w:lang w:val="en-GB" w:bidi="ar-SA"/>
        </w:rPr>
        <w:t>These are all auspicious signs that many Bismarcks and Carlyles wi</w:t>
      </w:r>
      <w:r w:rsidR="001B2C7C" w:rsidRPr="00DE0531">
        <w:rPr>
          <w:rFonts w:ascii="Calibri" w:hAnsi="Calibri" w:cs="Calibri"/>
          <w:color w:val="000000"/>
          <w:lang w:val="en-GB" w:bidi="ar-SA"/>
        </w:rPr>
        <w:t>ll emerge in Europe and America.</w:t>
      </w:r>
    </w:p>
    <w:p w14:paraId="103A7DA1" w14:textId="77777777" w:rsidR="003A284B" w:rsidRPr="00DE0531" w:rsidRDefault="003A284B" w:rsidP="00A12CE3">
      <w:pPr>
        <w:widowControl w:val="0"/>
        <w:autoSpaceDE w:val="0"/>
        <w:spacing w:before="120"/>
        <w:jc w:val="right"/>
        <w:rPr>
          <w:rFonts w:ascii="Calibri" w:hAnsi="Calibri" w:cs="Calibri"/>
          <w:lang w:val="en-GB"/>
        </w:rPr>
      </w:pPr>
      <w:r w:rsidRPr="00DE0531">
        <w:rPr>
          <w:rFonts w:ascii="Calibri" w:hAnsi="Calibri" w:cs="Calibri"/>
          <w:color w:val="000000"/>
          <w:lang w:val="en-GB" w:bidi="ar-SA"/>
        </w:rPr>
        <w:t>Emirdağ Addendum-1 (268)</w:t>
      </w:r>
    </w:p>
    <w:p w14:paraId="2EF23326" w14:textId="2F386668" w:rsidR="003A284B" w:rsidRPr="00DE0531" w:rsidRDefault="003A284B" w:rsidP="00722AE1">
      <w:pPr>
        <w:spacing w:before="120"/>
        <w:jc w:val="both"/>
        <w:rPr>
          <w:rFonts w:ascii="Calibri" w:hAnsi="Calibri" w:cs="Calibri"/>
          <w:lang w:val="en-GB" w:bidi="ar-SA"/>
        </w:rPr>
      </w:pPr>
      <w:r w:rsidRPr="00DE0531">
        <w:rPr>
          <w:rFonts w:ascii="Calibri" w:hAnsi="Calibri" w:cs="Calibri"/>
          <w:color w:val="C00000"/>
          <w:shd w:val="clear" w:color="auto" w:fill="FFFFFF"/>
          <w:lang w:val="en-GB"/>
        </w:rPr>
        <w:t>1</w:t>
      </w:r>
      <w:r w:rsidR="00D8342E" w:rsidRPr="00DE0531">
        <w:rPr>
          <w:rFonts w:ascii="Calibri" w:hAnsi="Calibri" w:cs="Calibri"/>
          <w:color w:val="C00000"/>
          <w:shd w:val="clear" w:color="auto" w:fill="FFFFFF"/>
          <w:lang w:val="en-GB"/>
        </w:rPr>
        <w:t>6</w:t>
      </w:r>
      <w:r w:rsidRPr="00DE0531">
        <w:rPr>
          <w:rFonts w:ascii="Calibri" w:hAnsi="Calibri" w:cs="Calibri"/>
          <w:color w:val="C00000"/>
          <w:shd w:val="clear" w:color="auto" w:fill="FFFFFF"/>
          <w:lang w:val="en-GB"/>
        </w:rPr>
        <w:t xml:space="preserve">. </w:t>
      </w:r>
      <w:r w:rsidR="00722AE1" w:rsidRPr="00DE0531">
        <w:rPr>
          <w:rFonts w:ascii="Calibri" w:hAnsi="Calibri" w:cs="Calibri"/>
          <w:color w:val="C00000"/>
          <w:shd w:val="clear" w:color="auto" w:fill="FFFFFF"/>
          <w:lang w:val="en-GB"/>
        </w:rPr>
        <w:t>The call of Islam</w:t>
      </w:r>
      <w:r w:rsidRPr="00DE0531">
        <w:rPr>
          <w:rFonts w:ascii="Calibri" w:hAnsi="Calibri" w:cs="Calibri"/>
          <w:color w:val="C00000"/>
          <w:shd w:val="clear" w:color="auto" w:fill="FFFFFF"/>
          <w:lang w:val="en-GB"/>
        </w:rPr>
        <w:t xml:space="preserve"> for the people of the book (Ahl al-kitâb):</w:t>
      </w:r>
    </w:p>
    <w:p w14:paraId="1CA11259" w14:textId="77777777" w:rsidR="003A284B" w:rsidRPr="00DE0531" w:rsidRDefault="003A284B" w:rsidP="00722AE1">
      <w:pPr>
        <w:widowControl w:val="0"/>
        <w:autoSpaceDE w:val="0"/>
        <w:spacing w:before="120"/>
        <w:jc w:val="both"/>
        <w:rPr>
          <w:rFonts w:ascii="Calibri" w:hAnsi="Calibri" w:cs="Calibri"/>
          <w:bCs/>
          <w:color w:val="C00000"/>
          <w:lang w:val="en-GB" w:bidi="ar-SA"/>
        </w:rPr>
      </w:pPr>
      <w:r w:rsidRPr="00DE0531">
        <w:rPr>
          <w:rFonts w:ascii="Calibri" w:hAnsi="Calibri" w:cs="Calibri"/>
          <w:bCs/>
          <w:color w:val="C00000"/>
          <w:lang w:val="en-GB" w:bidi="ar-SA"/>
        </w:rPr>
        <w:t>There are âyahs in the Qur’an that mention explicitly</w:t>
      </w:r>
      <w:r w:rsidRPr="00DE0531">
        <w:rPr>
          <w:rFonts w:ascii="Calibri" w:hAnsi="Calibri" w:cs="Calibri"/>
          <w:color w:val="C00000"/>
          <w:lang w:val="en-GB" w:bidi="ar-SA"/>
        </w:rPr>
        <w:t xml:space="preserve"> </w:t>
      </w:r>
      <w:r w:rsidR="00C97B70" w:rsidRPr="00DE0531">
        <w:rPr>
          <w:rFonts w:ascii="Calibri" w:hAnsi="Calibri" w:cs="Calibri"/>
          <w:color w:val="C00000"/>
          <w:lang w:val="en-GB" w:bidi="ar-SA"/>
        </w:rPr>
        <w:t xml:space="preserve">and </w:t>
      </w:r>
      <w:r w:rsidR="00C97B70" w:rsidRPr="00DE0531">
        <w:rPr>
          <w:rFonts w:ascii="Calibri" w:hAnsi="Calibri" w:cs="Calibri"/>
          <w:bCs/>
          <w:color w:val="C00000"/>
          <w:lang w:val="en-GB" w:bidi="ar-SA"/>
        </w:rPr>
        <w:t xml:space="preserve">indicatively </w:t>
      </w:r>
      <w:r w:rsidRPr="00DE0531">
        <w:rPr>
          <w:rFonts w:ascii="Calibri" w:hAnsi="Calibri" w:cs="Calibri"/>
          <w:bCs/>
          <w:color w:val="C00000"/>
          <w:lang w:val="en-GB" w:bidi="ar-SA"/>
        </w:rPr>
        <w:t>the people of the book (Ahl al-kitâb). For example (2:4)</w:t>
      </w:r>
      <w:r w:rsidR="00C97B70" w:rsidRPr="00DE0531">
        <w:rPr>
          <w:rFonts w:ascii="Calibri" w:hAnsi="Calibri" w:cs="Calibri"/>
          <w:bCs/>
          <w:color w:val="C00000"/>
          <w:lang w:val="en-GB" w:bidi="ar-SA"/>
        </w:rPr>
        <w:t>:</w:t>
      </w:r>
    </w:p>
    <w:p w14:paraId="6A499621" w14:textId="77777777" w:rsidR="00C97B70" w:rsidRPr="00DE0531" w:rsidRDefault="00C97B70" w:rsidP="00551345">
      <w:pPr>
        <w:autoSpaceDE w:val="0"/>
        <w:spacing w:before="120"/>
        <w:jc w:val="both"/>
        <w:rPr>
          <w:rFonts w:ascii="Calibri" w:hAnsi="Calibri" w:cs="Calibri"/>
          <w:color w:val="000000"/>
          <w:lang w:val="en-GB" w:bidi="ar-SA"/>
        </w:rPr>
      </w:pPr>
      <w:r w:rsidRPr="00DE0531">
        <w:rPr>
          <w:rStyle w:val="FootnoteReference"/>
          <w:rFonts w:ascii="Calibri" w:hAnsi="Calibri" w:cs="Calibri"/>
          <w:color w:val="000000"/>
          <w:lang w:val="en-GB" w:bidi="ar-SA"/>
        </w:rPr>
        <w:footnoteReference w:id="17"/>
      </w:r>
      <w:r w:rsidRPr="00DE0531">
        <w:rPr>
          <w:rFonts w:ascii="Calibri" w:hAnsi="Calibri" w:cs="Calibri"/>
          <w:color w:val="FF0000"/>
          <w:sz w:val="28"/>
          <w:szCs w:val="28"/>
          <w:rtl/>
          <w:lang w:val="en-GB"/>
        </w:rPr>
        <w:t xml:space="preserve"> وَمَا اُنْزِلَ مِنْ قَبْلِكَ</w:t>
      </w:r>
      <w:r w:rsidRPr="00DE0531">
        <w:rPr>
          <w:rFonts w:ascii="Calibri" w:hAnsi="Calibri" w:cs="Calibri"/>
          <w:color w:val="000000"/>
          <w:lang w:val="en-GB" w:bidi="ar-SA"/>
        </w:rPr>
        <w:t>: Know that the descriptions</w:t>
      </w:r>
      <w:r w:rsidR="00D13B00" w:rsidRPr="00DE0531">
        <w:rPr>
          <w:rStyle w:val="FootnoteReference"/>
          <w:rFonts w:ascii="Calibri" w:hAnsi="Calibri" w:cs="Calibri"/>
          <w:color w:val="000000"/>
          <w:lang w:val="en-GB" w:bidi="ar-SA"/>
        </w:rPr>
        <w:footnoteReference w:id="18"/>
      </w:r>
      <w:r w:rsidRPr="00DE0531">
        <w:rPr>
          <w:rFonts w:ascii="Calibri" w:hAnsi="Calibri" w:cs="Calibri"/>
          <w:color w:val="000000"/>
          <w:lang w:val="en-GB" w:bidi="ar-SA"/>
        </w:rPr>
        <w:t xml:space="preserve"> like these </w:t>
      </w:r>
      <w:r w:rsidR="00067A5A" w:rsidRPr="00DE0531">
        <w:rPr>
          <w:rFonts w:ascii="Calibri" w:hAnsi="Calibri" w:cs="Calibri"/>
          <w:color w:val="000000"/>
          <w:lang w:val="en-GB" w:bidi="ar-SA"/>
        </w:rPr>
        <w:t>contain</w:t>
      </w:r>
      <w:r w:rsidRPr="00DE0531">
        <w:rPr>
          <w:rFonts w:ascii="Calibri" w:hAnsi="Calibri" w:cs="Calibri"/>
          <w:color w:val="000000"/>
          <w:lang w:val="en-GB" w:bidi="ar-SA"/>
        </w:rPr>
        <w:t xml:space="preserve"> encouragement</w:t>
      </w:r>
      <w:r w:rsidR="00D861E2" w:rsidRPr="00DE0531">
        <w:rPr>
          <w:rFonts w:ascii="Calibri" w:hAnsi="Calibri" w:cs="Calibri"/>
          <w:color w:val="000000"/>
          <w:lang w:val="en-GB" w:bidi="ar-SA"/>
        </w:rPr>
        <w:t>,</w:t>
      </w:r>
      <w:r w:rsidRPr="00DE0531">
        <w:rPr>
          <w:rFonts w:ascii="Calibri" w:hAnsi="Calibri" w:cs="Calibri"/>
          <w:color w:val="000000"/>
          <w:lang w:val="en-GB" w:bidi="ar-SA"/>
        </w:rPr>
        <w:t xml:space="preserve"> and </w:t>
      </w:r>
      <w:r w:rsidR="00D861E2" w:rsidRPr="00DE0531">
        <w:rPr>
          <w:rFonts w:ascii="Calibri" w:hAnsi="Calibri" w:cs="Calibri"/>
          <w:color w:val="000000"/>
          <w:lang w:val="en-GB" w:bidi="ar-SA"/>
        </w:rPr>
        <w:t xml:space="preserve">encouragement contains </w:t>
      </w:r>
      <w:r w:rsidRPr="00DE0531">
        <w:rPr>
          <w:rFonts w:ascii="Calibri" w:hAnsi="Calibri" w:cs="Calibri"/>
          <w:color w:val="000000"/>
          <w:lang w:val="en-GB" w:bidi="ar-SA"/>
        </w:rPr>
        <w:t xml:space="preserve">constructive </w:t>
      </w:r>
      <w:r w:rsidR="00D13B00" w:rsidRPr="00DE0531">
        <w:rPr>
          <w:rFonts w:ascii="Calibri" w:hAnsi="Calibri" w:cs="Calibri"/>
          <w:color w:val="000000"/>
          <w:lang w:val="en-GB" w:bidi="ar-SA"/>
        </w:rPr>
        <w:t xml:space="preserve">decrees, such as </w:t>
      </w:r>
      <w:r w:rsidRPr="00DE0531">
        <w:rPr>
          <w:rFonts w:ascii="Calibri" w:hAnsi="Calibri" w:cs="Calibri"/>
          <w:color w:val="000000"/>
          <w:lang w:val="en-GB" w:bidi="ar-SA"/>
        </w:rPr>
        <w:t xml:space="preserve">"Believe in such-and-such… Make no distinction…" </w:t>
      </w:r>
    </w:p>
    <w:p w14:paraId="241159DD" w14:textId="77777777" w:rsidR="00C97B70" w:rsidRPr="00DE0531" w:rsidRDefault="00C97B70" w:rsidP="00980C04">
      <w:pPr>
        <w:autoSpaceDE w:val="0"/>
        <w:spacing w:before="120"/>
        <w:jc w:val="both"/>
        <w:rPr>
          <w:rFonts w:ascii="Calibri" w:hAnsi="Calibri" w:cs="Calibri"/>
          <w:color w:val="000000"/>
          <w:lang w:val="en-GB" w:bidi="ar-SA"/>
        </w:rPr>
      </w:pPr>
      <w:r w:rsidRPr="00DE0531">
        <w:rPr>
          <w:rFonts w:ascii="Calibri" w:hAnsi="Calibri" w:cs="Calibri"/>
          <w:color w:val="000000"/>
          <w:lang w:val="en-GB" w:bidi="ar-SA"/>
        </w:rPr>
        <w:t xml:space="preserve">The </w:t>
      </w:r>
      <w:r w:rsidR="00D861E2" w:rsidRPr="00DE0531">
        <w:rPr>
          <w:rFonts w:ascii="Calibri" w:hAnsi="Calibri" w:cs="Calibri"/>
          <w:color w:val="000000"/>
          <w:lang w:val="en-GB" w:bidi="ar-SA"/>
        </w:rPr>
        <w:t xml:space="preserve">positioning of </w:t>
      </w:r>
      <w:r w:rsidR="00722AE1" w:rsidRPr="00DE0531">
        <w:rPr>
          <w:rFonts w:ascii="Calibri" w:hAnsi="Calibri" w:cs="Calibri"/>
          <w:color w:val="000000"/>
          <w:lang w:val="en-GB" w:bidi="ar-SA"/>
        </w:rPr>
        <w:t xml:space="preserve">the </w:t>
      </w:r>
      <w:r w:rsidRPr="00DE0531">
        <w:rPr>
          <w:rFonts w:ascii="Calibri" w:hAnsi="Calibri" w:cs="Calibri"/>
          <w:color w:val="000000" w:themeColor="text1"/>
          <w:lang w:val="en-GB" w:bidi="ar-SA"/>
        </w:rPr>
        <w:t>phrase and its</w:t>
      </w:r>
      <w:r w:rsidR="00D861E2" w:rsidRPr="00DE0531">
        <w:rPr>
          <w:rFonts w:ascii="Calibri" w:hAnsi="Calibri" w:cs="Calibri"/>
          <w:color w:val="000000" w:themeColor="text1"/>
          <w:lang w:val="en-GB" w:bidi="ar-SA"/>
        </w:rPr>
        <w:t xml:space="preserve"> relations with</w:t>
      </w:r>
      <w:r w:rsidR="00980C04" w:rsidRPr="00DE0531">
        <w:rPr>
          <w:rFonts w:ascii="Calibri" w:hAnsi="Calibri" w:cs="Calibri"/>
          <w:color w:val="000000" w:themeColor="text1"/>
          <w:lang w:val="en-GB" w:bidi="ar-SA"/>
        </w:rPr>
        <w:t xml:space="preserve"> the</w:t>
      </w:r>
      <w:r w:rsidR="00D861E2" w:rsidRPr="00DE0531">
        <w:rPr>
          <w:rFonts w:ascii="Calibri" w:hAnsi="Calibri" w:cs="Calibri"/>
          <w:color w:val="000000" w:themeColor="text1"/>
          <w:lang w:val="en-GB" w:bidi="ar-SA"/>
        </w:rPr>
        <w:t xml:space="preserve"> other</w:t>
      </w:r>
      <w:r w:rsidRPr="00DE0531">
        <w:rPr>
          <w:rFonts w:ascii="Calibri" w:hAnsi="Calibri" w:cs="Calibri"/>
          <w:color w:val="000000" w:themeColor="text1"/>
          <w:lang w:val="en-GB" w:bidi="ar-SA"/>
        </w:rPr>
        <w:t xml:space="preserve"> </w:t>
      </w:r>
      <w:r w:rsidR="00D861E2" w:rsidRPr="00DE0531">
        <w:rPr>
          <w:rFonts w:ascii="Calibri" w:hAnsi="Calibri" w:cs="Calibri"/>
          <w:color w:val="000000" w:themeColor="text1"/>
          <w:lang w:val="en-GB" w:bidi="ar-SA"/>
        </w:rPr>
        <w:t>phrases</w:t>
      </w:r>
      <w:r w:rsidR="00D861E2" w:rsidRPr="00DE0531">
        <w:rPr>
          <w:rFonts w:ascii="Calibri" w:hAnsi="Calibri" w:cs="Calibri"/>
          <w:color w:val="000000"/>
          <w:lang w:val="en-GB" w:bidi="ar-SA"/>
        </w:rPr>
        <w:t xml:space="preserve"> </w:t>
      </w:r>
      <w:r w:rsidRPr="00DE0531">
        <w:rPr>
          <w:rFonts w:ascii="Calibri" w:hAnsi="Calibri" w:cs="Calibri"/>
          <w:color w:val="000000"/>
          <w:lang w:val="en-GB" w:bidi="ar-SA"/>
        </w:rPr>
        <w:t>comprise four subtle points:</w:t>
      </w:r>
    </w:p>
    <w:p w14:paraId="48B14003" w14:textId="77777777" w:rsidR="00D861E2" w:rsidRPr="00DE0531" w:rsidRDefault="00D861E2" w:rsidP="00551345">
      <w:pPr>
        <w:autoSpaceDE w:val="0"/>
        <w:spacing w:before="120"/>
        <w:jc w:val="both"/>
        <w:rPr>
          <w:rFonts w:ascii="Calibri" w:hAnsi="Calibri" w:cs="Calibri"/>
          <w:color w:val="000000"/>
          <w:lang w:val="en-GB" w:bidi="ar-SA"/>
        </w:rPr>
      </w:pPr>
      <w:r w:rsidRPr="00DE0531">
        <w:rPr>
          <w:rFonts w:ascii="Calibri" w:hAnsi="Calibri" w:cs="Calibri"/>
          <w:b/>
          <w:bCs/>
          <w:color w:val="000000"/>
          <w:lang w:val="en-GB" w:bidi="ar-SA"/>
        </w:rPr>
        <w:t>Firstly:</w:t>
      </w:r>
      <w:r w:rsidRPr="00DE0531">
        <w:rPr>
          <w:rFonts w:ascii="Calibri" w:hAnsi="Calibri" w:cs="Calibri"/>
          <w:color w:val="000000"/>
          <w:lang w:val="en-GB" w:bidi="ar-SA"/>
        </w:rPr>
        <w:t xml:space="preserve"> To refer the deduction to the evidence. It is </w:t>
      </w:r>
      <w:r w:rsidR="00343BEA" w:rsidRPr="00DE0531">
        <w:rPr>
          <w:rFonts w:ascii="Calibri" w:hAnsi="Calibri" w:cs="Calibri"/>
          <w:color w:val="000000"/>
          <w:lang w:val="en-GB" w:bidi="ar-SA"/>
        </w:rPr>
        <w:t>as follows</w:t>
      </w:r>
      <w:r w:rsidRPr="00DE0531">
        <w:rPr>
          <w:rFonts w:ascii="Calibri" w:hAnsi="Calibri" w:cs="Calibri"/>
          <w:color w:val="000000"/>
          <w:lang w:val="en-GB" w:bidi="ar-SA"/>
        </w:rPr>
        <w:t>:</w:t>
      </w:r>
    </w:p>
    <w:p w14:paraId="52F18CEE" w14:textId="77777777" w:rsidR="00D861E2" w:rsidRPr="00DE0531" w:rsidRDefault="00980C04" w:rsidP="00324CEF">
      <w:pPr>
        <w:autoSpaceDE w:val="0"/>
        <w:spacing w:before="120"/>
        <w:jc w:val="both"/>
        <w:rPr>
          <w:rFonts w:ascii="Calibri" w:hAnsi="Calibri" w:cs="Calibri"/>
          <w:color w:val="000000"/>
          <w:lang w:val="en-GB" w:bidi="ar-SA"/>
        </w:rPr>
      </w:pPr>
      <w:r w:rsidRPr="00DE0531">
        <w:rPr>
          <w:rFonts w:ascii="Calibri" w:hAnsi="Calibri" w:cs="Calibri"/>
          <w:color w:val="000000"/>
          <w:lang w:val="en-GB" w:bidi="ar-SA"/>
        </w:rPr>
        <w:t>"O</w:t>
      </w:r>
      <w:r w:rsidR="00D861E2" w:rsidRPr="00DE0531">
        <w:rPr>
          <w:rFonts w:ascii="Calibri" w:hAnsi="Calibri" w:cs="Calibri"/>
          <w:color w:val="000000"/>
          <w:lang w:val="en-GB" w:bidi="ar-SA"/>
        </w:rPr>
        <w:t xml:space="preserve"> man! If you believe in the Qur'an, </w:t>
      </w:r>
      <w:r w:rsidR="00324CEF" w:rsidRPr="00DE0531">
        <w:rPr>
          <w:rFonts w:ascii="Calibri" w:hAnsi="Calibri" w:cs="Calibri"/>
          <w:color w:val="000000"/>
          <w:lang w:val="en-GB" w:bidi="ar-SA"/>
        </w:rPr>
        <w:t xml:space="preserve">you should also </w:t>
      </w:r>
      <w:r w:rsidR="00D861E2" w:rsidRPr="00DE0531">
        <w:rPr>
          <w:rFonts w:ascii="Calibri" w:hAnsi="Calibri" w:cs="Calibri"/>
          <w:color w:val="000000"/>
          <w:lang w:val="en-GB" w:bidi="ar-SA"/>
        </w:rPr>
        <w:t>believe in the previous books</w:t>
      </w:r>
      <w:r w:rsidR="00324CEF" w:rsidRPr="00DE0531">
        <w:rPr>
          <w:rFonts w:ascii="Calibri" w:hAnsi="Calibri" w:cs="Calibri"/>
          <w:color w:val="000000"/>
          <w:lang w:val="en-GB" w:bidi="ar-SA"/>
        </w:rPr>
        <w:t>,</w:t>
      </w:r>
      <w:r w:rsidR="00D861E2" w:rsidRPr="00DE0531">
        <w:rPr>
          <w:rFonts w:ascii="Calibri" w:hAnsi="Calibri" w:cs="Calibri"/>
          <w:color w:val="000000"/>
          <w:lang w:val="en-GB" w:bidi="ar-SA"/>
        </w:rPr>
        <w:t xml:space="preserve"> </w:t>
      </w:r>
      <w:r w:rsidR="00324CEF" w:rsidRPr="00DE0531">
        <w:rPr>
          <w:rFonts w:ascii="Calibri" w:hAnsi="Calibri" w:cs="Calibri"/>
          <w:color w:val="000000"/>
          <w:lang w:val="en-GB" w:bidi="ar-SA"/>
        </w:rPr>
        <w:t>as</w:t>
      </w:r>
      <w:r w:rsidR="00D861E2" w:rsidRPr="00DE0531">
        <w:rPr>
          <w:rFonts w:ascii="Calibri" w:hAnsi="Calibri" w:cs="Calibri"/>
          <w:color w:val="000000"/>
          <w:lang w:val="en-GB" w:bidi="ar-SA"/>
        </w:rPr>
        <w:t xml:space="preserve"> the Qur'an affirms their veracity and testifies to them." The evidence of this deduction is the âyah </w:t>
      </w:r>
      <w:r w:rsidR="00D861E2" w:rsidRPr="00DE0531">
        <w:rPr>
          <w:rFonts w:ascii="Calibri" w:hAnsi="Calibri" w:cs="Calibri"/>
          <w:color w:val="FF0000"/>
          <w:sz w:val="28"/>
          <w:szCs w:val="28"/>
          <w:rtl/>
          <w:lang w:val="en-GB" w:bidi="ar-SA"/>
        </w:rPr>
        <w:t>مُصَدِّقًا لِمَا بَيْنَ يَدَيْهِ</w:t>
      </w:r>
      <w:r w:rsidR="00D861E2" w:rsidRPr="00DE0531">
        <w:rPr>
          <w:rStyle w:val="FootnoteReference"/>
          <w:rFonts w:ascii="Calibri" w:hAnsi="Calibri" w:cs="Calibri"/>
          <w:color w:val="FF0000"/>
          <w:sz w:val="28"/>
          <w:szCs w:val="28"/>
          <w:rtl/>
          <w:lang w:val="en-GB" w:bidi="ar-SA"/>
        </w:rPr>
        <w:footnoteReference w:id="19"/>
      </w:r>
      <w:r w:rsidR="00D861E2" w:rsidRPr="00DE0531">
        <w:rPr>
          <w:rFonts w:ascii="Calibri" w:hAnsi="Calibri" w:cs="Calibri"/>
          <w:color w:val="000000"/>
          <w:lang w:val="en-GB" w:bidi="ar-SA"/>
        </w:rPr>
        <w:t xml:space="preserve"> </w:t>
      </w:r>
    </w:p>
    <w:p w14:paraId="17B85823" w14:textId="77777777" w:rsidR="00D861E2" w:rsidRPr="00DE0531" w:rsidRDefault="00D861E2" w:rsidP="00551345">
      <w:pPr>
        <w:autoSpaceDE w:val="0"/>
        <w:spacing w:before="120"/>
        <w:jc w:val="both"/>
        <w:rPr>
          <w:rFonts w:ascii="Calibri" w:hAnsi="Calibri" w:cs="Calibri"/>
          <w:color w:val="000000"/>
          <w:lang w:val="en-GB" w:bidi="ar-SA"/>
        </w:rPr>
      </w:pPr>
      <w:r w:rsidRPr="00DE0531">
        <w:rPr>
          <w:rFonts w:ascii="Calibri" w:hAnsi="Calibri" w:cs="Calibri"/>
          <w:b/>
          <w:bCs/>
          <w:color w:val="000000"/>
          <w:lang w:val="en-GB" w:bidi="ar-SA"/>
        </w:rPr>
        <w:t>Secondly:</w:t>
      </w:r>
      <w:r w:rsidRPr="00DE0531">
        <w:rPr>
          <w:rFonts w:ascii="Calibri" w:hAnsi="Calibri" w:cs="Calibri"/>
          <w:color w:val="000000"/>
          <w:lang w:val="en-GB" w:bidi="ar-SA"/>
        </w:rPr>
        <w:t xml:space="preserve"> To refer the evidence to the deduction. It is </w:t>
      </w:r>
      <w:r w:rsidR="00343BEA" w:rsidRPr="00DE0531">
        <w:rPr>
          <w:rFonts w:ascii="Calibri" w:hAnsi="Calibri" w:cs="Calibri"/>
          <w:color w:val="000000"/>
          <w:lang w:val="en-GB" w:bidi="ar-SA"/>
        </w:rPr>
        <w:t>as follows</w:t>
      </w:r>
      <w:r w:rsidRPr="00DE0531">
        <w:rPr>
          <w:rFonts w:ascii="Calibri" w:hAnsi="Calibri" w:cs="Calibri"/>
          <w:color w:val="000000"/>
          <w:lang w:val="en-GB" w:bidi="ar-SA"/>
        </w:rPr>
        <w:t xml:space="preserve">: </w:t>
      </w:r>
    </w:p>
    <w:p w14:paraId="1619E9BE" w14:textId="77777777" w:rsidR="00343BEA" w:rsidRPr="00DE0531" w:rsidRDefault="00343BEA" w:rsidP="00551345">
      <w:pPr>
        <w:autoSpaceDE w:val="0"/>
        <w:spacing w:before="120"/>
        <w:jc w:val="both"/>
        <w:rPr>
          <w:rFonts w:ascii="Calibri" w:hAnsi="Calibri" w:cs="Calibri"/>
          <w:color w:val="000000" w:themeColor="text1"/>
          <w:lang w:val="en-GB" w:bidi="ar-SA"/>
        </w:rPr>
      </w:pPr>
      <w:r w:rsidRPr="00DE0531">
        <w:rPr>
          <w:rFonts w:ascii="Calibri" w:hAnsi="Calibri" w:cs="Calibri"/>
          <w:color w:val="000000"/>
          <w:lang w:val="en-GB" w:bidi="ar-SA"/>
        </w:rPr>
        <w:t xml:space="preserve">“O Ahl al-Kitâb! If you believe in the former prophets and previous books, you should also believe in the Qur'an and Muhammad ‘Alayhissalâm because the former prophets and their books gave the good tidings of his (asm) coming. Moreover, </w:t>
      </w:r>
      <w:r w:rsidR="00980C04" w:rsidRPr="00DE0531">
        <w:rPr>
          <w:rFonts w:ascii="Calibri" w:hAnsi="Calibri" w:cs="Calibri"/>
          <w:color w:val="000000"/>
          <w:lang w:val="en-GB" w:bidi="ar-SA"/>
        </w:rPr>
        <w:t xml:space="preserve">the </w:t>
      </w:r>
      <w:r w:rsidRPr="00DE0531">
        <w:rPr>
          <w:rFonts w:ascii="Calibri" w:hAnsi="Calibri" w:cs="Calibri"/>
          <w:color w:val="000000"/>
          <w:lang w:val="en-GB" w:bidi="ar-SA"/>
        </w:rPr>
        <w:t xml:space="preserve">affirmation of the former prophets and their books and </w:t>
      </w:r>
      <w:r w:rsidR="00980C04" w:rsidRPr="00DE0531">
        <w:rPr>
          <w:rFonts w:ascii="Calibri" w:hAnsi="Calibri" w:cs="Calibri"/>
          <w:color w:val="000000"/>
          <w:lang w:val="en-GB" w:bidi="ar-SA"/>
        </w:rPr>
        <w:t xml:space="preserve">the </w:t>
      </w:r>
      <w:r w:rsidRPr="00DE0531">
        <w:rPr>
          <w:rFonts w:ascii="Calibri" w:hAnsi="Calibri" w:cs="Calibri"/>
          <w:color w:val="000000"/>
          <w:lang w:val="en-GB" w:bidi="ar-SA"/>
        </w:rPr>
        <w:t>evidences of their nubuwwah are to be found more perfectly in the Qur'an with their haqiqah and rûh and more clearly in Muhammad ‘Alayhissalâm. Thus, according to this excellent reasoning, the Qur'an is the Kalâm of Allâh</w:t>
      </w:r>
      <w:r w:rsidR="00324CEF" w:rsidRPr="00DE0531">
        <w:rPr>
          <w:rFonts w:ascii="Calibri" w:hAnsi="Calibri" w:cs="Calibri"/>
          <w:color w:val="000000"/>
          <w:lang w:val="en-GB" w:bidi="ar-SA"/>
        </w:rPr>
        <w:t>,</w:t>
      </w:r>
      <w:r w:rsidRPr="00DE0531">
        <w:rPr>
          <w:rFonts w:ascii="Calibri" w:hAnsi="Calibri" w:cs="Calibri"/>
          <w:color w:val="000000"/>
          <w:lang w:val="en-GB" w:bidi="ar-SA"/>
        </w:rPr>
        <w:t xml:space="preserve"> and Muhammad ‘</w:t>
      </w:r>
      <w:r w:rsidRPr="00DE0531">
        <w:rPr>
          <w:rFonts w:ascii="Calibri" w:hAnsi="Calibri" w:cs="Calibri"/>
          <w:color w:val="000000" w:themeColor="text1"/>
          <w:lang w:val="en-GB" w:bidi="ar-SA"/>
        </w:rPr>
        <w:t>Alayhissalâtu Wassalâm is His Rasûl.”</w:t>
      </w:r>
    </w:p>
    <w:p w14:paraId="7B28EC3F" w14:textId="77777777" w:rsidR="00883F96" w:rsidRPr="00DE0531" w:rsidRDefault="00883F96" w:rsidP="00980C04">
      <w:pPr>
        <w:autoSpaceDE w:val="0"/>
        <w:spacing w:before="120"/>
        <w:jc w:val="both"/>
        <w:rPr>
          <w:rFonts w:ascii="Calibri" w:hAnsi="Calibri" w:cs="Calibri"/>
          <w:color w:val="000000"/>
          <w:lang w:val="en-GB" w:bidi="ar-SA"/>
        </w:rPr>
      </w:pPr>
      <w:r w:rsidRPr="00DE0531">
        <w:rPr>
          <w:rFonts w:ascii="Calibri" w:hAnsi="Calibri" w:cs="Calibri"/>
          <w:b/>
          <w:bCs/>
          <w:color w:val="000000" w:themeColor="text1"/>
          <w:lang w:val="en-GB" w:bidi="ar-SA"/>
        </w:rPr>
        <w:t>Thirdly:</w:t>
      </w:r>
      <w:r w:rsidRPr="00DE0531">
        <w:rPr>
          <w:rFonts w:ascii="Calibri" w:hAnsi="Calibri" w:cs="Calibri"/>
          <w:color w:val="000000" w:themeColor="text1"/>
          <w:lang w:val="en-GB" w:bidi="ar-SA"/>
        </w:rPr>
        <w:t xml:space="preserve"> In </w:t>
      </w:r>
      <w:r w:rsidR="00980C04" w:rsidRPr="00DE0531">
        <w:rPr>
          <w:rFonts w:ascii="Calibri" w:hAnsi="Calibri" w:cs="Calibri"/>
          <w:color w:val="000000" w:themeColor="text1"/>
          <w:lang w:val="en-GB" w:bidi="ar-SA"/>
        </w:rPr>
        <w:t>it, there</w:t>
      </w:r>
      <w:r w:rsidRPr="00DE0531">
        <w:rPr>
          <w:rFonts w:ascii="Calibri" w:hAnsi="Calibri" w:cs="Calibri"/>
          <w:color w:val="000000" w:themeColor="text1"/>
          <w:lang w:val="en-GB" w:bidi="ar-SA"/>
        </w:rPr>
        <w:t xml:space="preserve"> is an indication that the possession of the Qur'an — that is</w:t>
      </w:r>
      <w:r w:rsidR="00980C04" w:rsidRPr="00DE0531">
        <w:rPr>
          <w:rFonts w:ascii="Calibri" w:hAnsi="Calibri" w:cs="Calibri"/>
          <w:color w:val="000000" w:themeColor="text1"/>
          <w:lang w:val="en-GB" w:bidi="ar-SA"/>
        </w:rPr>
        <w:t>,</w:t>
      </w:r>
      <w:r w:rsidRPr="00DE0531">
        <w:rPr>
          <w:rFonts w:ascii="Calibri" w:hAnsi="Calibri" w:cs="Calibri"/>
          <w:color w:val="000000" w:themeColor="text1"/>
          <w:lang w:val="en-GB" w:bidi="ar-SA"/>
        </w:rPr>
        <w:t xml:space="preserve"> Islam </w:t>
      </w:r>
      <w:r w:rsidR="00980C04" w:rsidRPr="00DE0531">
        <w:rPr>
          <w:rFonts w:ascii="Calibri" w:hAnsi="Calibri" w:cs="Calibri"/>
          <w:color w:val="000000" w:themeColor="text1"/>
          <w:lang w:val="en-GB" w:bidi="ar-SA"/>
        </w:rPr>
        <w:t>that</w:t>
      </w:r>
      <w:r w:rsidRPr="00DE0531">
        <w:rPr>
          <w:rFonts w:ascii="Calibri" w:hAnsi="Calibri" w:cs="Calibri"/>
          <w:color w:val="000000" w:themeColor="text1"/>
          <w:lang w:val="en-GB" w:bidi="ar-SA"/>
        </w:rPr>
        <w:t xml:space="preserve"> emerged from it in the Era of Bliss — is a tree</w:t>
      </w:r>
      <w:r w:rsidR="00980C04" w:rsidRPr="00DE0531">
        <w:rPr>
          <w:rFonts w:ascii="Calibri" w:hAnsi="Calibri" w:cs="Calibri"/>
          <w:color w:val="000000" w:themeColor="text1"/>
          <w:lang w:val="en-GB" w:bidi="ar-SA"/>
        </w:rPr>
        <w:t>,</w:t>
      </w:r>
      <w:r w:rsidRPr="00DE0531">
        <w:rPr>
          <w:rFonts w:ascii="Calibri" w:hAnsi="Calibri" w:cs="Calibri"/>
          <w:color w:val="000000" w:themeColor="text1"/>
          <w:lang w:val="en-GB" w:bidi="ar-SA"/>
        </w:rPr>
        <w:t xml:space="preserve"> the origin of which is </w:t>
      </w:r>
      <w:r w:rsidR="0088439F" w:rsidRPr="00DE0531">
        <w:rPr>
          <w:rFonts w:ascii="Calibri" w:hAnsi="Calibri" w:cs="Calibri"/>
          <w:color w:val="000000" w:themeColor="text1"/>
          <w:lang w:val="en-GB" w:bidi="ar-SA"/>
        </w:rPr>
        <w:t>rooted</w:t>
      </w:r>
      <w:r w:rsidRPr="00DE0531">
        <w:rPr>
          <w:rFonts w:ascii="Calibri" w:hAnsi="Calibri" w:cs="Calibri"/>
          <w:color w:val="000000" w:themeColor="text1"/>
          <w:lang w:val="en-GB" w:bidi="ar-SA"/>
        </w:rPr>
        <w:t xml:space="preserve"> in the depths of th</w:t>
      </w:r>
      <w:r w:rsidR="0088439F" w:rsidRPr="00DE0531">
        <w:rPr>
          <w:rFonts w:ascii="Calibri" w:hAnsi="Calibri" w:cs="Calibri"/>
          <w:color w:val="000000" w:themeColor="text1"/>
          <w:lang w:val="en-GB" w:bidi="ar-SA"/>
        </w:rPr>
        <w:t>e past. Its spreading roots get</w:t>
      </w:r>
      <w:r w:rsidRPr="00DE0531">
        <w:rPr>
          <w:rFonts w:ascii="Calibri" w:hAnsi="Calibri" w:cs="Calibri"/>
          <w:color w:val="000000" w:themeColor="text1"/>
          <w:lang w:val="en-GB" w:bidi="ar-SA"/>
        </w:rPr>
        <w:t xml:space="preserve"> </w:t>
      </w:r>
      <w:r w:rsidR="0088439F" w:rsidRPr="00DE0531">
        <w:rPr>
          <w:rFonts w:ascii="Calibri" w:hAnsi="Calibri" w:cs="Calibri"/>
          <w:color w:val="000000" w:themeColor="text1"/>
          <w:lang w:val="en-GB" w:bidi="ar-SA"/>
        </w:rPr>
        <w:t xml:space="preserve">water </w:t>
      </w:r>
      <w:r w:rsidRPr="00DE0531">
        <w:rPr>
          <w:rFonts w:ascii="Calibri" w:hAnsi="Calibri" w:cs="Calibri"/>
          <w:color w:val="000000" w:themeColor="text1"/>
          <w:lang w:val="en-GB" w:bidi="ar-SA"/>
        </w:rPr>
        <w:t xml:space="preserve">from the sources </w:t>
      </w:r>
      <w:r w:rsidR="0088439F" w:rsidRPr="00DE0531">
        <w:rPr>
          <w:rFonts w:ascii="Calibri" w:hAnsi="Calibri" w:cs="Calibri"/>
          <w:color w:val="000000" w:themeColor="text1"/>
          <w:lang w:val="en-GB" w:bidi="ar-SA"/>
        </w:rPr>
        <w:t xml:space="preserve">of its </w:t>
      </w:r>
      <w:r w:rsidRPr="00DE0531">
        <w:rPr>
          <w:rFonts w:ascii="Calibri" w:hAnsi="Calibri" w:cs="Calibri"/>
          <w:color w:val="000000" w:themeColor="text1"/>
          <w:lang w:val="en-GB" w:bidi="ar-SA"/>
        </w:rPr>
        <w:t xml:space="preserve">life and strength. And </w:t>
      </w:r>
      <w:r w:rsidR="00B30814" w:rsidRPr="00DE0531">
        <w:rPr>
          <w:rFonts w:ascii="Calibri" w:hAnsi="Calibri" w:cs="Calibri"/>
          <w:color w:val="000000" w:themeColor="text1"/>
          <w:lang w:val="en-GB" w:bidi="ar-SA"/>
        </w:rPr>
        <w:t>the</w:t>
      </w:r>
      <w:r w:rsidRPr="00DE0531">
        <w:rPr>
          <w:rFonts w:ascii="Calibri" w:hAnsi="Calibri" w:cs="Calibri"/>
          <w:color w:val="000000" w:themeColor="text1"/>
          <w:lang w:val="en-GB" w:bidi="ar-SA"/>
        </w:rPr>
        <w:t xml:space="preserve"> </w:t>
      </w:r>
      <w:r w:rsidR="0088439F" w:rsidRPr="00DE0531">
        <w:rPr>
          <w:rFonts w:ascii="Calibri" w:hAnsi="Calibri" w:cs="Calibri"/>
          <w:color w:val="000000" w:themeColor="text1"/>
          <w:lang w:val="en-GB" w:bidi="ar-SA"/>
        </w:rPr>
        <w:t>branches</w:t>
      </w:r>
      <w:r w:rsidR="00B30814" w:rsidRPr="00DE0531">
        <w:rPr>
          <w:rFonts w:ascii="Calibri" w:hAnsi="Calibri" w:cs="Calibri"/>
          <w:color w:val="000000" w:themeColor="text1"/>
          <w:lang w:val="en-GB" w:bidi="ar-SA"/>
        </w:rPr>
        <w:t xml:space="preserve"> of that tree</w:t>
      </w:r>
      <w:r w:rsidRPr="00DE0531">
        <w:rPr>
          <w:rFonts w:ascii="Calibri" w:hAnsi="Calibri" w:cs="Calibri"/>
          <w:color w:val="000000" w:themeColor="text1"/>
          <w:lang w:val="en-GB" w:bidi="ar-SA"/>
        </w:rPr>
        <w:t xml:space="preserve"> </w:t>
      </w:r>
      <w:r w:rsidR="00B30814" w:rsidRPr="00DE0531">
        <w:rPr>
          <w:rFonts w:ascii="Calibri" w:hAnsi="Calibri" w:cs="Calibri"/>
          <w:color w:val="000000" w:themeColor="text1"/>
          <w:lang w:val="en-GB" w:bidi="ar-SA"/>
        </w:rPr>
        <w:t xml:space="preserve">spread out </w:t>
      </w:r>
      <w:r w:rsidRPr="00DE0531">
        <w:rPr>
          <w:rFonts w:ascii="Calibri" w:hAnsi="Calibri" w:cs="Calibri"/>
          <w:color w:val="000000" w:themeColor="text1"/>
          <w:lang w:val="en-GB" w:bidi="ar-SA"/>
        </w:rPr>
        <w:t>in the skies</w:t>
      </w:r>
      <w:r w:rsidRPr="00DE0531">
        <w:rPr>
          <w:rFonts w:ascii="Calibri" w:hAnsi="Calibri" w:cs="Calibri"/>
          <w:color w:val="000000"/>
          <w:lang w:val="en-GB" w:bidi="ar-SA"/>
        </w:rPr>
        <w:t xml:space="preserve"> of the future</w:t>
      </w:r>
      <w:r w:rsidR="00B30814" w:rsidRPr="00DE0531">
        <w:rPr>
          <w:rFonts w:ascii="Calibri" w:hAnsi="Calibri" w:cs="Calibri"/>
          <w:color w:val="000000"/>
          <w:lang w:val="en-GB" w:bidi="ar-SA"/>
        </w:rPr>
        <w:t xml:space="preserve"> and spread their fruitful branches</w:t>
      </w:r>
      <w:r w:rsidRPr="00DE0531">
        <w:rPr>
          <w:rFonts w:ascii="Calibri" w:hAnsi="Calibri" w:cs="Calibri"/>
          <w:color w:val="000000"/>
          <w:lang w:val="en-GB" w:bidi="ar-SA"/>
        </w:rPr>
        <w:t>. That is to say, Islam embraces the past and the future.</w:t>
      </w:r>
    </w:p>
    <w:p w14:paraId="6BFC1F00" w14:textId="77777777" w:rsidR="004B10D6" w:rsidRPr="00DE0531" w:rsidRDefault="00B30814" w:rsidP="00324CEF">
      <w:pPr>
        <w:autoSpaceDE w:val="0"/>
        <w:spacing w:before="120"/>
        <w:jc w:val="both"/>
        <w:rPr>
          <w:rFonts w:ascii="Calibri" w:hAnsi="Calibri" w:cs="Calibri"/>
          <w:color w:val="000000"/>
          <w:lang w:val="en-GB" w:bidi="ar-SA"/>
        </w:rPr>
      </w:pPr>
      <w:r w:rsidRPr="00DE0531">
        <w:rPr>
          <w:rFonts w:ascii="Calibri" w:hAnsi="Calibri" w:cs="Calibri"/>
          <w:b/>
          <w:bCs/>
          <w:color w:val="000000"/>
          <w:lang w:val="en-GB" w:bidi="ar-SA"/>
        </w:rPr>
        <w:t>Fourthly:</w:t>
      </w:r>
      <w:r w:rsidRPr="00DE0531">
        <w:rPr>
          <w:rFonts w:ascii="Calibri" w:hAnsi="Calibri" w:cs="Calibri"/>
          <w:color w:val="000000"/>
          <w:lang w:val="en-GB" w:bidi="ar-SA"/>
        </w:rPr>
        <w:t xml:space="preserve"> </w:t>
      </w:r>
      <w:r w:rsidRPr="00DE0531">
        <w:rPr>
          <w:rFonts w:ascii="Calibri" w:hAnsi="Calibri" w:cs="Calibri"/>
          <w:color w:val="000000" w:themeColor="text1"/>
          <w:lang w:val="en-GB" w:bidi="ar-SA"/>
        </w:rPr>
        <w:t xml:space="preserve">In </w:t>
      </w:r>
      <w:r w:rsidR="00980C04" w:rsidRPr="00DE0531">
        <w:rPr>
          <w:rFonts w:ascii="Calibri" w:hAnsi="Calibri" w:cs="Calibri"/>
          <w:color w:val="000000" w:themeColor="text1"/>
          <w:lang w:val="en-GB" w:bidi="ar-SA"/>
        </w:rPr>
        <w:t xml:space="preserve">it, there </w:t>
      </w:r>
      <w:r w:rsidRPr="00DE0531">
        <w:rPr>
          <w:rFonts w:ascii="Calibri" w:hAnsi="Calibri" w:cs="Calibri"/>
          <w:color w:val="000000" w:themeColor="text1"/>
          <w:lang w:val="en-GB" w:bidi="ar-SA"/>
        </w:rPr>
        <w:t xml:space="preserve">is an indication </w:t>
      </w:r>
      <w:r w:rsidR="00980C04" w:rsidRPr="00DE0531">
        <w:rPr>
          <w:rFonts w:ascii="Calibri" w:hAnsi="Calibri" w:cs="Calibri"/>
          <w:color w:val="000000" w:themeColor="text1"/>
          <w:lang w:val="en-GB" w:bidi="ar-SA"/>
        </w:rPr>
        <w:t>of</w:t>
      </w:r>
      <w:r w:rsidRPr="00DE0531">
        <w:rPr>
          <w:rFonts w:ascii="Calibri" w:hAnsi="Calibri" w:cs="Calibri"/>
          <w:color w:val="000000" w:themeColor="text1"/>
          <w:lang w:val="en-GB" w:bidi="ar-SA"/>
        </w:rPr>
        <w:t xml:space="preserve"> urging </w:t>
      </w:r>
      <w:r w:rsidR="00324CEF" w:rsidRPr="00DE0531">
        <w:rPr>
          <w:rFonts w:ascii="Calibri" w:hAnsi="Calibri" w:cs="Calibri"/>
          <w:color w:val="000000" w:themeColor="text1"/>
          <w:lang w:val="en-GB" w:bidi="ar-SA"/>
        </w:rPr>
        <w:t>a</w:t>
      </w:r>
      <w:r w:rsidRPr="00DE0531">
        <w:rPr>
          <w:rFonts w:ascii="Calibri" w:hAnsi="Calibri" w:cs="Calibri"/>
          <w:color w:val="000000" w:themeColor="text1"/>
          <w:lang w:val="en-GB" w:bidi="ar-SA"/>
        </w:rPr>
        <w:t xml:space="preserve">hl al-Kitâb to îmân, making it familiar </w:t>
      </w:r>
      <w:r w:rsidR="00EB0E91" w:rsidRPr="00DE0531">
        <w:rPr>
          <w:rFonts w:ascii="Calibri" w:hAnsi="Calibri" w:cs="Calibri"/>
          <w:color w:val="000000" w:themeColor="text1"/>
          <w:lang w:val="en-GB" w:bidi="ar-SA"/>
        </w:rPr>
        <w:t xml:space="preserve">to them </w:t>
      </w:r>
      <w:r w:rsidRPr="00DE0531">
        <w:rPr>
          <w:rFonts w:ascii="Calibri" w:hAnsi="Calibri" w:cs="Calibri"/>
          <w:color w:val="000000" w:themeColor="text1"/>
          <w:lang w:val="en-GB" w:bidi="ar-SA"/>
        </w:rPr>
        <w:t xml:space="preserve">and </w:t>
      </w:r>
      <w:r w:rsidR="00EB0E91" w:rsidRPr="00DE0531">
        <w:rPr>
          <w:rFonts w:ascii="Calibri" w:hAnsi="Calibri" w:cs="Calibri"/>
          <w:color w:val="000000" w:themeColor="text1"/>
          <w:lang w:val="en-GB" w:bidi="ar-SA"/>
        </w:rPr>
        <w:t>facilitating their embracing îmân</w:t>
      </w:r>
      <w:r w:rsidRPr="00DE0531">
        <w:rPr>
          <w:rFonts w:ascii="Calibri" w:hAnsi="Calibri" w:cs="Calibri"/>
          <w:color w:val="000000" w:themeColor="text1"/>
          <w:lang w:val="en-GB" w:bidi="ar-SA"/>
        </w:rPr>
        <w:t>. It is as though it says</w:t>
      </w:r>
      <w:r w:rsidR="00EB0E91" w:rsidRPr="00DE0531">
        <w:rPr>
          <w:rFonts w:ascii="Calibri" w:hAnsi="Calibri" w:cs="Calibri"/>
          <w:color w:val="000000" w:themeColor="text1"/>
          <w:lang w:val="en-GB" w:bidi="ar-SA"/>
        </w:rPr>
        <w:t>,</w:t>
      </w:r>
      <w:r w:rsidRPr="00DE0531">
        <w:rPr>
          <w:rFonts w:ascii="Calibri" w:hAnsi="Calibri" w:cs="Calibri"/>
          <w:color w:val="000000" w:themeColor="text1"/>
          <w:lang w:val="en-GB" w:bidi="ar-SA"/>
        </w:rPr>
        <w:t xml:space="preserve"> “O Ahl al-Kitâb! There should not </w:t>
      </w:r>
      <w:r w:rsidRPr="00DE0531">
        <w:rPr>
          <w:rFonts w:ascii="Calibri" w:hAnsi="Calibri" w:cs="Calibri"/>
          <w:color w:val="000000" w:themeColor="text1"/>
          <w:lang w:val="en-GB" w:bidi="ar-SA"/>
        </w:rPr>
        <w:lastRenderedPageBreak/>
        <w:t>be any d</w:t>
      </w:r>
      <w:r w:rsidR="00EB0E91" w:rsidRPr="00DE0531">
        <w:rPr>
          <w:rFonts w:ascii="Calibri" w:hAnsi="Calibri" w:cs="Calibri"/>
          <w:color w:val="000000" w:themeColor="text1"/>
          <w:lang w:val="en-GB" w:bidi="ar-SA"/>
        </w:rPr>
        <w:t xml:space="preserve">ifficulty in entering this </w:t>
      </w:r>
      <w:r w:rsidR="00980C04" w:rsidRPr="00DE0531">
        <w:rPr>
          <w:rFonts w:ascii="Calibri" w:hAnsi="Calibri" w:cs="Calibri"/>
          <w:color w:val="000000" w:themeColor="text1"/>
          <w:lang w:val="en-GB" w:bidi="ar-SA"/>
        </w:rPr>
        <w:t>path</w:t>
      </w:r>
      <w:r w:rsidR="00EB0E91" w:rsidRPr="00DE0531">
        <w:rPr>
          <w:rFonts w:ascii="Calibri" w:hAnsi="Calibri" w:cs="Calibri"/>
          <w:color w:val="000000" w:themeColor="text1"/>
          <w:lang w:val="en-GB" w:bidi="ar-SA"/>
        </w:rPr>
        <w:t xml:space="preserve"> because </w:t>
      </w:r>
      <w:r w:rsidRPr="00DE0531">
        <w:rPr>
          <w:rFonts w:ascii="Calibri" w:hAnsi="Calibri" w:cs="Calibri"/>
          <w:color w:val="000000" w:themeColor="text1"/>
          <w:lang w:val="en-GB" w:bidi="ar-SA"/>
        </w:rPr>
        <w:t>you are not casting away your shell</w:t>
      </w:r>
      <w:r w:rsidR="00EB0E91" w:rsidRPr="00DE0531">
        <w:rPr>
          <w:rFonts w:ascii="Calibri" w:hAnsi="Calibri" w:cs="Calibri"/>
          <w:color w:val="000000" w:themeColor="text1"/>
          <w:lang w:val="en-GB" w:bidi="ar-SA"/>
        </w:rPr>
        <w:t xml:space="preserve"> </w:t>
      </w:r>
      <w:r w:rsidR="00980C04" w:rsidRPr="00DE0531">
        <w:rPr>
          <w:rFonts w:ascii="Calibri" w:hAnsi="Calibri" w:cs="Calibri"/>
          <w:color w:val="000000" w:themeColor="text1"/>
          <w:lang w:val="en-GB" w:bidi="ar-SA"/>
        </w:rPr>
        <w:t>entirely</w:t>
      </w:r>
      <w:r w:rsidRPr="00DE0531">
        <w:rPr>
          <w:rFonts w:ascii="Calibri" w:hAnsi="Calibri" w:cs="Calibri"/>
          <w:color w:val="000000" w:themeColor="text1"/>
          <w:lang w:val="en-GB" w:bidi="ar-SA"/>
        </w:rPr>
        <w:t xml:space="preserve"> but only completing</w:t>
      </w:r>
      <w:r w:rsidRPr="00DE0531">
        <w:rPr>
          <w:rFonts w:ascii="Calibri" w:hAnsi="Calibri" w:cs="Calibri"/>
          <w:color w:val="000000"/>
          <w:lang w:val="en-GB" w:bidi="ar-SA"/>
        </w:rPr>
        <w:t xml:space="preserve"> your beliefs and building on the </w:t>
      </w:r>
      <w:r w:rsidR="004B10D6" w:rsidRPr="00DE0531">
        <w:rPr>
          <w:rFonts w:ascii="Calibri" w:hAnsi="Calibri" w:cs="Calibri"/>
          <w:color w:val="000000"/>
          <w:lang w:val="en-GB" w:bidi="ar-SA"/>
        </w:rPr>
        <w:t>beliefs established in you</w:t>
      </w:r>
      <w:r w:rsidRPr="00DE0531">
        <w:rPr>
          <w:rFonts w:ascii="Calibri" w:hAnsi="Calibri" w:cs="Calibri"/>
          <w:color w:val="000000"/>
          <w:lang w:val="en-GB" w:bidi="ar-SA"/>
        </w:rPr>
        <w:t>.”</w:t>
      </w:r>
      <w:r w:rsidR="004B10D6" w:rsidRPr="00DE0531">
        <w:rPr>
          <w:rFonts w:ascii="Calibri" w:hAnsi="Calibri" w:cs="Calibri"/>
          <w:color w:val="000000"/>
          <w:lang w:val="en-GB" w:bidi="ar-SA"/>
        </w:rPr>
        <w:t xml:space="preserve"> Because the Qur'an equali</w:t>
      </w:r>
      <w:r w:rsidR="00324CEF" w:rsidRPr="00DE0531">
        <w:rPr>
          <w:rFonts w:ascii="Calibri" w:hAnsi="Calibri" w:cs="Calibri"/>
          <w:color w:val="000000"/>
          <w:lang w:val="en-GB" w:bidi="ar-SA"/>
        </w:rPr>
        <w:t>s</w:t>
      </w:r>
      <w:r w:rsidR="004B10D6" w:rsidRPr="00DE0531">
        <w:rPr>
          <w:rFonts w:ascii="Calibri" w:hAnsi="Calibri" w:cs="Calibri"/>
          <w:color w:val="000000"/>
          <w:lang w:val="en-GB" w:bidi="ar-SA"/>
        </w:rPr>
        <w:t>es and perfects the fundamentals and aqâid</w:t>
      </w:r>
      <w:r w:rsidR="00E868C4" w:rsidRPr="00DE0531">
        <w:rPr>
          <w:rFonts w:ascii="Calibri" w:hAnsi="Calibri" w:cs="Calibri"/>
          <w:color w:val="000000"/>
          <w:lang w:val="en-GB" w:bidi="ar-SA"/>
        </w:rPr>
        <w:t>,</w:t>
      </w:r>
      <w:r w:rsidR="004B10D6" w:rsidRPr="00DE0531">
        <w:rPr>
          <w:rFonts w:ascii="Calibri" w:hAnsi="Calibri" w:cs="Calibri"/>
          <w:color w:val="000000"/>
          <w:lang w:val="en-GB" w:bidi="ar-SA"/>
        </w:rPr>
        <w:t xml:space="preserve"> it combines </w:t>
      </w:r>
      <w:r w:rsidR="00E868C4" w:rsidRPr="00DE0531">
        <w:rPr>
          <w:rFonts w:ascii="Calibri" w:hAnsi="Calibri" w:cs="Calibri"/>
          <w:color w:val="000000"/>
          <w:lang w:val="en-GB" w:bidi="ar-SA"/>
        </w:rPr>
        <w:t>with</w:t>
      </w:r>
      <w:r w:rsidR="004B10D6" w:rsidRPr="00DE0531">
        <w:rPr>
          <w:rFonts w:ascii="Calibri" w:hAnsi="Calibri" w:cs="Calibri"/>
          <w:color w:val="000000"/>
          <w:lang w:val="en-GB" w:bidi="ar-SA"/>
        </w:rPr>
        <w:t xml:space="preserve">in itself the virtues of all the previous </w:t>
      </w:r>
      <w:r w:rsidR="004B10D6" w:rsidRPr="00DE0531">
        <w:rPr>
          <w:rFonts w:ascii="Calibri" w:hAnsi="Calibri" w:cs="Calibri"/>
          <w:color w:val="000000" w:themeColor="text1"/>
          <w:lang w:val="en-GB" w:bidi="ar-SA"/>
        </w:rPr>
        <w:t>books and the principles of previous Sharî’ahs. It only establishes new decrees in secondary matters, which are subject to change due to differences in time and place.</w:t>
      </w:r>
      <w:bookmarkStart w:id="1" w:name="_Hlk526436707"/>
      <w:r w:rsidR="004B10D6" w:rsidRPr="00DE0531">
        <w:rPr>
          <w:rFonts w:ascii="Calibri" w:hAnsi="Calibri" w:cs="Calibri"/>
          <w:color w:val="000000" w:themeColor="text1"/>
          <w:lang w:val="en-GB" w:bidi="ar-SA"/>
        </w:rPr>
        <w:t xml:space="preserve"> Because just as </w:t>
      </w:r>
      <w:r w:rsidR="00F41D6D" w:rsidRPr="00DE0531">
        <w:rPr>
          <w:rFonts w:ascii="Calibri" w:hAnsi="Calibri" w:cs="Calibri"/>
          <w:color w:val="000000" w:themeColor="text1"/>
          <w:lang w:val="en-GB" w:bidi="ar-SA"/>
        </w:rPr>
        <w:t xml:space="preserve">the ways of </w:t>
      </w:r>
      <w:r w:rsidR="00144F35" w:rsidRPr="00DE0531">
        <w:rPr>
          <w:rFonts w:ascii="Calibri" w:hAnsi="Calibri" w:cs="Calibri"/>
          <w:color w:val="000000" w:themeColor="text1"/>
          <w:lang w:val="en-GB" w:bidi="ar-SA"/>
        </w:rPr>
        <w:t xml:space="preserve">medical </w:t>
      </w:r>
      <w:r w:rsidR="00F41D6D" w:rsidRPr="00DE0531">
        <w:rPr>
          <w:rFonts w:ascii="Calibri" w:hAnsi="Calibri" w:cs="Calibri"/>
          <w:color w:val="000000" w:themeColor="text1"/>
          <w:lang w:val="en-GB" w:bidi="ar-SA"/>
        </w:rPr>
        <w:t>treatments</w:t>
      </w:r>
      <w:r w:rsidR="004B10D6" w:rsidRPr="00DE0531">
        <w:rPr>
          <w:rFonts w:ascii="Calibri" w:hAnsi="Calibri" w:cs="Calibri"/>
          <w:color w:val="000000" w:themeColor="text1"/>
          <w:lang w:val="en-GB" w:bidi="ar-SA"/>
        </w:rPr>
        <w:t xml:space="preserve"> and dress</w:t>
      </w:r>
      <w:r w:rsidR="00F41D6D" w:rsidRPr="00DE0531">
        <w:rPr>
          <w:rFonts w:ascii="Calibri" w:hAnsi="Calibri" w:cs="Calibri"/>
          <w:color w:val="000000" w:themeColor="text1"/>
          <w:lang w:val="en-GB" w:bidi="ar-SA"/>
        </w:rPr>
        <w:t>es</w:t>
      </w:r>
      <w:r w:rsidR="004B10D6" w:rsidRPr="00DE0531">
        <w:rPr>
          <w:rFonts w:ascii="Calibri" w:hAnsi="Calibri" w:cs="Calibri"/>
          <w:color w:val="000000" w:themeColor="text1"/>
          <w:lang w:val="en-GB" w:bidi="ar-SA"/>
        </w:rPr>
        <w:t xml:space="preserve"> change</w:t>
      </w:r>
      <w:r w:rsidR="00F41D6D" w:rsidRPr="00DE0531">
        <w:rPr>
          <w:rFonts w:ascii="Calibri" w:hAnsi="Calibri" w:cs="Calibri"/>
          <w:color w:val="000000" w:themeColor="text1"/>
          <w:lang w:val="en-GB" w:bidi="ar-SA"/>
        </w:rPr>
        <w:t xml:space="preserve"> in four seasons</w:t>
      </w:r>
      <w:r w:rsidR="004B10D6" w:rsidRPr="00DE0531">
        <w:rPr>
          <w:rFonts w:ascii="Calibri" w:hAnsi="Calibri" w:cs="Calibri"/>
          <w:color w:val="000000" w:themeColor="text1"/>
          <w:lang w:val="en-GB" w:bidi="ar-SA"/>
        </w:rPr>
        <w:t xml:space="preserve">, and the manners of </w:t>
      </w:r>
      <w:r w:rsidR="00F41D6D" w:rsidRPr="00DE0531">
        <w:rPr>
          <w:rFonts w:ascii="Calibri" w:hAnsi="Calibri" w:cs="Calibri"/>
          <w:color w:val="000000" w:themeColor="text1"/>
          <w:lang w:val="en-GB" w:bidi="ar-SA"/>
        </w:rPr>
        <w:t>training</w:t>
      </w:r>
      <w:r w:rsidR="004B10D6" w:rsidRPr="00DE0531">
        <w:rPr>
          <w:rFonts w:ascii="Calibri" w:hAnsi="Calibri" w:cs="Calibri"/>
          <w:color w:val="000000" w:themeColor="text1"/>
          <w:lang w:val="en-GB" w:bidi="ar-SA"/>
        </w:rPr>
        <w:t xml:space="preserve"> and tarbiyyah</w:t>
      </w:r>
      <w:r w:rsidR="004B10D6" w:rsidRPr="00DE0531">
        <w:rPr>
          <w:rFonts w:ascii="Calibri" w:hAnsi="Calibri" w:cs="Calibri"/>
          <w:color w:val="000000"/>
          <w:lang w:val="en-GB" w:bidi="ar-SA"/>
        </w:rPr>
        <w:t xml:space="preserve"> change according to the stages of </w:t>
      </w:r>
      <w:r w:rsidR="00E868C4" w:rsidRPr="00DE0531">
        <w:rPr>
          <w:rFonts w:ascii="Calibri" w:hAnsi="Calibri" w:cs="Calibri"/>
          <w:color w:val="000000"/>
          <w:lang w:val="en-GB" w:bidi="ar-SA"/>
        </w:rPr>
        <w:t>life of a person</w:t>
      </w:r>
      <w:r w:rsidR="004B10D6" w:rsidRPr="00DE0531">
        <w:rPr>
          <w:rFonts w:ascii="Calibri" w:hAnsi="Calibri" w:cs="Calibri"/>
          <w:color w:val="000000"/>
          <w:lang w:val="en-GB" w:bidi="ar-SA"/>
        </w:rPr>
        <w:t xml:space="preserve">, in the same way, hikmah and benefit necessitate that </w:t>
      </w:r>
      <w:r w:rsidR="00E868C4" w:rsidRPr="00DE0531">
        <w:rPr>
          <w:rFonts w:ascii="Calibri" w:hAnsi="Calibri" w:cs="Calibri"/>
          <w:color w:val="000000"/>
          <w:lang w:val="en-GB" w:bidi="ar-SA"/>
        </w:rPr>
        <w:t xml:space="preserve">the </w:t>
      </w:r>
      <w:r w:rsidR="004B10D6" w:rsidRPr="00DE0531">
        <w:rPr>
          <w:rFonts w:ascii="Calibri" w:hAnsi="Calibri" w:cs="Calibri"/>
          <w:color w:val="000000"/>
          <w:lang w:val="en-GB" w:bidi="ar-SA"/>
        </w:rPr>
        <w:t xml:space="preserve">laws concerning secondary matters change according to the stages of </w:t>
      </w:r>
      <w:r w:rsidR="00E868C4" w:rsidRPr="00DE0531">
        <w:rPr>
          <w:rFonts w:ascii="Calibri" w:hAnsi="Calibri" w:cs="Calibri"/>
          <w:color w:val="000000"/>
          <w:lang w:val="en-GB" w:bidi="ar-SA"/>
        </w:rPr>
        <w:t xml:space="preserve">life of </w:t>
      </w:r>
      <w:r w:rsidR="004B10D6" w:rsidRPr="00DE0531">
        <w:rPr>
          <w:rFonts w:ascii="Calibri" w:hAnsi="Calibri" w:cs="Calibri"/>
          <w:color w:val="000000"/>
          <w:lang w:val="en-GB" w:bidi="ar-SA"/>
        </w:rPr>
        <w:t xml:space="preserve">mankind. </w:t>
      </w:r>
      <w:r w:rsidR="00144F35" w:rsidRPr="00DE0531">
        <w:rPr>
          <w:rFonts w:ascii="Calibri" w:hAnsi="Calibri" w:cs="Calibri"/>
          <w:color w:val="000000"/>
          <w:lang w:val="en-GB" w:bidi="ar-SA"/>
        </w:rPr>
        <w:t>Because</w:t>
      </w:r>
      <w:r w:rsidR="004B10D6" w:rsidRPr="00DE0531">
        <w:rPr>
          <w:rFonts w:ascii="Calibri" w:hAnsi="Calibri" w:cs="Calibri"/>
          <w:color w:val="000000"/>
          <w:lang w:val="en-GB" w:bidi="ar-SA"/>
        </w:rPr>
        <w:t xml:space="preserve"> </w:t>
      </w:r>
      <w:r w:rsidR="00E868C4" w:rsidRPr="00DE0531">
        <w:rPr>
          <w:rFonts w:ascii="Calibri" w:hAnsi="Calibri" w:cs="Calibri"/>
          <w:color w:val="000000"/>
          <w:lang w:val="en-GB" w:bidi="ar-SA"/>
        </w:rPr>
        <w:t>many of</w:t>
      </w:r>
      <w:r w:rsidR="004B10D6" w:rsidRPr="00DE0531">
        <w:rPr>
          <w:rFonts w:ascii="Calibri" w:hAnsi="Calibri" w:cs="Calibri"/>
          <w:color w:val="000000"/>
          <w:lang w:val="en-GB" w:bidi="ar-SA"/>
        </w:rPr>
        <w:t xml:space="preserve"> these </w:t>
      </w:r>
      <w:r w:rsidR="00144F35" w:rsidRPr="00DE0531">
        <w:rPr>
          <w:rFonts w:ascii="Calibri" w:hAnsi="Calibri" w:cs="Calibri"/>
          <w:color w:val="000000" w:themeColor="text1"/>
          <w:lang w:val="en-GB" w:bidi="ar-SA"/>
        </w:rPr>
        <w:t xml:space="preserve">secondary matters </w:t>
      </w:r>
      <w:r w:rsidR="00DE4F5B" w:rsidRPr="00DE0531">
        <w:rPr>
          <w:rFonts w:ascii="Calibri" w:hAnsi="Calibri" w:cs="Calibri"/>
          <w:color w:val="000000" w:themeColor="text1"/>
          <w:lang w:val="en-GB" w:bidi="ar-SA"/>
        </w:rPr>
        <w:t>were</w:t>
      </w:r>
      <w:r w:rsidR="004B10D6" w:rsidRPr="00DE0531">
        <w:rPr>
          <w:rFonts w:ascii="Calibri" w:hAnsi="Calibri" w:cs="Calibri"/>
          <w:color w:val="000000" w:themeColor="text1"/>
          <w:lang w:val="en-GB" w:bidi="ar-SA"/>
        </w:rPr>
        <w:t xml:space="preserve"> </w:t>
      </w:r>
      <w:r w:rsidR="00DE4F5B" w:rsidRPr="00DE0531">
        <w:rPr>
          <w:rFonts w:ascii="Calibri" w:hAnsi="Calibri" w:cs="Calibri"/>
          <w:color w:val="000000" w:themeColor="text1"/>
          <w:lang w:val="en-GB" w:bidi="ar-SA"/>
        </w:rPr>
        <w:t xml:space="preserve">once </w:t>
      </w:r>
      <w:r w:rsidR="004B10D6" w:rsidRPr="00DE0531">
        <w:rPr>
          <w:rFonts w:ascii="Calibri" w:hAnsi="Calibri" w:cs="Calibri"/>
          <w:color w:val="000000" w:themeColor="text1"/>
          <w:lang w:val="en-GB" w:bidi="ar-SA"/>
        </w:rPr>
        <w:t>beneficial</w:t>
      </w:r>
      <w:r w:rsidR="00144F35" w:rsidRPr="00DE0531">
        <w:rPr>
          <w:rFonts w:ascii="Calibri" w:hAnsi="Calibri" w:cs="Calibri"/>
          <w:color w:val="000000" w:themeColor="text1"/>
          <w:lang w:val="en-GB" w:bidi="ar-SA"/>
        </w:rPr>
        <w:t xml:space="preserve"> and </w:t>
      </w:r>
      <w:r w:rsidR="004B10D6" w:rsidRPr="00DE0531">
        <w:rPr>
          <w:rFonts w:ascii="Calibri" w:hAnsi="Calibri" w:cs="Calibri"/>
          <w:color w:val="000000" w:themeColor="text1"/>
          <w:lang w:val="en-GB" w:bidi="ar-SA"/>
        </w:rPr>
        <w:t xml:space="preserve">were </w:t>
      </w:r>
      <w:r w:rsidR="00DE4F5B" w:rsidRPr="00DE0531">
        <w:rPr>
          <w:rFonts w:ascii="Calibri" w:hAnsi="Calibri" w:cs="Calibri"/>
          <w:color w:val="000000" w:themeColor="text1"/>
          <w:lang w:val="en-GB" w:bidi="ar-SA"/>
        </w:rPr>
        <w:t>effective</w:t>
      </w:r>
      <w:r w:rsidR="004B10D6" w:rsidRPr="00DE0531">
        <w:rPr>
          <w:rFonts w:ascii="Calibri" w:hAnsi="Calibri" w:cs="Calibri"/>
          <w:color w:val="000000" w:themeColor="text1"/>
          <w:lang w:val="en-GB" w:bidi="ar-SA"/>
        </w:rPr>
        <w:t xml:space="preserve"> </w:t>
      </w:r>
      <w:r w:rsidR="00144F35" w:rsidRPr="00DE0531">
        <w:rPr>
          <w:rFonts w:ascii="Calibri" w:hAnsi="Calibri" w:cs="Calibri"/>
          <w:color w:val="000000" w:themeColor="text1"/>
          <w:lang w:val="en-GB" w:bidi="ar-SA"/>
        </w:rPr>
        <w:t xml:space="preserve">medicines </w:t>
      </w:r>
      <w:r w:rsidR="004B10D6" w:rsidRPr="00DE0531">
        <w:rPr>
          <w:rFonts w:ascii="Calibri" w:hAnsi="Calibri" w:cs="Calibri"/>
          <w:color w:val="000000" w:themeColor="text1"/>
          <w:lang w:val="en-GB" w:bidi="ar-SA"/>
        </w:rPr>
        <w:t xml:space="preserve">in </w:t>
      </w:r>
      <w:r w:rsidR="00E868C4" w:rsidRPr="00DE0531">
        <w:rPr>
          <w:rFonts w:ascii="Calibri" w:hAnsi="Calibri" w:cs="Calibri"/>
          <w:color w:val="000000" w:themeColor="text1"/>
          <w:lang w:val="en-GB" w:bidi="ar-SA"/>
        </w:rPr>
        <w:t>the</w:t>
      </w:r>
      <w:r w:rsidR="004B10D6" w:rsidRPr="00DE0531">
        <w:rPr>
          <w:rFonts w:ascii="Calibri" w:hAnsi="Calibri" w:cs="Calibri"/>
          <w:color w:val="000000" w:themeColor="text1"/>
          <w:lang w:val="en-GB" w:bidi="ar-SA"/>
        </w:rPr>
        <w:t xml:space="preserve"> infancy </w:t>
      </w:r>
      <w:r w:rsidR="00E868C4" w:rsidRPr="00DE0531">
        <w:rPr>
          <w:rFonts w:ascii="Calibri" w:hAnsi="Calibri" w:cs="Calibri"/>
          <w:color w:val="000000" w:themeColor="text1"/>
          <w:lang w:val="en-GB" w:bidi="ar-SA"/>
        </w:rPr>
        <w:t>of mankind, and</w:t>
      </w:r>
      <w:r w:rsidR="00DE4F5B" w:rsidRPr="00DE0531">
        <w:rPr>
          <w:rFonts w:ascii="Calibri" w:hAnsi="Calibri" w:cs="Calibri"/>
          <w:color w:val="000000" w:themeColor="text1"/>
          <w:lang w:val="en-GB" w:bidi="ar-SA"/>
        </w:rPr>
        <w:t xml:space="preserve"> they eventually ceased to be</w:t>
      </w:r>
      <w:r w:rsidR="004B10D6" w:rsidRPr="00DE0531">
        <w:rPr>
          <w:rFonts w:ascii="Calibri" w:hAnsi="Calibri" w:cs="Calibri"/>
          <w:color w:val="000000" w:themeColor="text1"/>
          <w:lang w:val="en-GB" w:bidi="ar-SA"/>
        </w:rPr>
        <w:t xml:space="preserve"> beneficial</w:t>
      </w:r>
      <w:r w:rsidR="00144F35" w:rsidRPr="00DE0531">
        <w:rPr>
          <w:rFonts w:ascii="Calibri" w:hAnsi="Calibri" w:cs="Calibri"/>
          <w:color w:val="000000"/>
          <w:lang w:val="en-GB" w:bidi="ar-SA"/>
        </w:rPr>
        <w:t xml:space="preserve">. </w:t>
      </w:r>
      <w:r w:rsidR="00E868C4" w:rsidRPr="00DE0531">
        <w:rPr>
          <w:rFonts w:ascii="Calibri" w:hAnsi="Calibri" w:cs="Calibri"/>
          <w:color w:val="000000"/>
          <w:lang w:val="en-GB" w:bidi="ar-SA"/>
        </w:rPr>
        <w:t>T</w:t>
      </w:r>
      <w:r w:rsidR="00DE4F5B" w:rsidRPr="00DE0531">
        <w:rPr>
          <w:rFonts w:ascii="Calibri" w:hAnsi="Calibri" w:cs="Calibri"/>
          <w:color w:val="000000"/>
          <w:lang w:val="en-GB" w:bidi="ar-SA"/>
        </w:rPr>
        <w:t>hey are not medicines</w:t>
      </w:r>
      <w:r w:rsidR="00E868C4" w:rsidRPr="00DE0531">
        <w:rPr>
          <w:rFonts w:ascii="Calibri" w:hAnsi="Calibri" w:cs="Calibri"/>
          <w:color w:val="000000"/>
          <w:lang w:val="en-GB" w:bidi="ar-SA"/>
        </w:rPr>
        <w:t xml:space="preserve"> during its youth</w:t>
      </w:r>
      <w:r w:rsidR="004B10D6" w:rsidRPr="00DE0531">
        <w:rPr>
          <w:rFonts w:ascii="Calibri" w:hAnsi="Calibri" w:cs="Calibri"/>
          <w:color w:val="000000"/>
          <w:lang w:val="en-GB" w:bidi="ar-SA"/>
        </w:rPr>
        <w:t xml:space="preserve">. </w:t>
      </w:r>
      <w:r w:rsidR="00DE4F5B" w:rsidRPr="00DE0531">
        <w:rPr>
          <w:rFonts w:ascii="Calibri" w:hAnsi="Calibri" w:cs="Calibri"/>
          <w:color w:val="000000"/>
          <w:lang w:val="en-GB" w:bidi="ar-SA"/>
        </w:rPr>
        <w:t>Because of t</w:t>
      </w:r>
      <w:r w:rsidR="004B10D6" w:rsidRPr="00DE0531">
        <w:rPr>
          <w:rFonts w:ascii="Calibri" w:hAnsi="Calibri" w:cs="Calibri"/>
          <w:color w:val="000000"/>
          <w:lang w:val="en-GB" w:bidi="ar-SA"/>
        </w:rPr>
        <w:t xml:space="preserve">his </w:t>
      </w:r>
      <w:r w:rsidR="00DE4F5B" w:rsidRPr="00DE0531">
        <w:rPr>
          <w:rFonts w:ascii="Calibri" w:hAnsi="Calibri" w:cs="Calibri"/>
          <w:color w:val="000000"/>
          <w:lang w:val="en-GB" w:bidi="ar-SA"/>
        </w:rPr>
        <w:t xml:space="preserve">mystery, </w:t>
      </w:r>
      <w:r w:rsidR="004B10D6" w:rsidRPr="00DE0531">
        <w:rPr>
          <w:rFonts w:ascii="Calibri" w:hAnsi="Calibri" w:cs="Calibri"/>
          <w:color w:val="000000"/>
          <w:lang w:val="en-GB" w:bidi="ar-SA"/>
        </w:rPr>
        <w:t xml:space="preserve">the Qur'an </w:t>
      </w:r>
      <w:r w:rsidR="00DE4F5B" w:rsidRPr="00DE0531">
        <w:rPr>
          <w:rFonts w:ascii="Calibri" w:hAnsi="Calibri" w:cs="Calibri"/>
          <w:color w:val="000000"/>
          <w:lang w:val="en-GB" w:bidi="ar-SA"/>
        </w:rPr>
        <w:t xml:space="preserve">repealed </w:t>
      </w:r>
      <w:r w:rsidR="004B10D6" w:rsidRPr="00DE0531">
        <w:rPr>
          <w:rFonts w:ascii="Calibri" w:hAnsi="Calibri" w:cs="Calibri"/>
          <w:color w:val="000000"/>
          <w:lang w:val="en-GB" w:bidi="ar-SA"/>
        </w:rPr>
        <w:t xml:space="preserve">some </w:t>
      </w:r>
      <w:r w:rsidR="00DE4F5B" w:rsidRPr="00DE0531">
        <w:rPr>
          <w:rFonts w:ascii="Calibri" w:hAnsi="Calibri" w:cs="Calibri"/>
          <w:color w:val="000000"/>
          <w:lang w:val="en-GB" w:bidi="ar-SA"/>
        </w:rPr>
        <w:t>pr</w:t>
      </w:r>
      <w:r w:rsidR="00E868C4" w:rsidRPr="00DE0531">
        <w:rPr>
          <w:rFonts w:ascii="Calibri" w:hAnsi="Calibri" w:cs="Calibri"/>
          <w:color w:val="000000"/>
          <w:lang w:val="en-GB" w:bidi="ar-SA"/>
        </w:rPr>
        <w:t>e</w:t>
      </w:r>
      <w:r w:rsidR="00DE4F5B" w:rsidRPr="00DE0531">
        <w:rPr>
          <w:rFonts w:ascii="Calibri" w:hAnsi="Calibri" w:cs="Calibri"/>
          <w:color w:val="000000"/>
          <w:lang w:val="en-GB" w:bidi="ar-SA"/>
        </w:rPr>
        <w:t xml:space="preserve">vious </w:t>
      </w:r>
      <w:r w:rsidR="004B10D6" w:rsidRPr="00DE0531">
        <w:rPr>
          <w:rFonts w:ascii="Calibri" w:hAnsi="Calibri" w:cs="Calibri"/>
          <w:color w:val="000000"/>
          <w:lang w:val="en-GB" w:bidi="ar-SA"/>
        </w:rPr>
        <w:t xml:space="preserve">secondary </w:t>
      </w:r>
      <w:r w:rsidR="00DE4F5B" w:rsidRPr="00DE0531">
        <w:rPr>
          <w:rFonts w:ascii="Calibri" w:hAnsi="Calibri" w:cs="Calibri"/>
          <w:color w:val="000000"/>
          <w:lang w:val="en-GB" w:bidi="ar-SA"/>
        </w:rPr>
        <w:t>matters</w:t>
      </w:r>
      <w:r w:rsidR="004B10D6" w:rsidRPr="00DE0531">
        <w:rPr>
          <w:rFonts w:ascii="Calibri" w:hAnsi="Calibri" w:cs="Calibri"/>
          <w:color w:val="000000"/>
          <w:lang w:val="en-GB" w:bidi="ar-SA"/>
        </w:rPr>
        <w:t>. That is</w:t>
      </w:r>
      <w:r w:rsidR="00E868C4" w:rsidRPr="00DE0531">
        <w:rPr>
          <w:rFonts w:ascii="Calibri" w:hAnsi="Calibri" w:cs="Calibri"/>
          <w:color w:val="000000"/>
          <w:lang w:val="en-GB" w:bidi="ar-SA"/>
        </w:rPr>
        <w:t xml:space="preserve"> to say</w:t>
      </w:r>
      <w:r w:rsidR="004B10D6" w:rsidRPr="00DE0531">
        <w:rPr>
          <w:rFonts w:ascii="Calibri" w:hAnsi="Calibri" w:cs="Calibri"/>
          <w:color w:val="000000"/>
          <w:lang w:val="en-GB" w:bidi="ar-SA"/>
        </w:rPr>
        <w:t>, it decreed that their time had finished and that the turn had come for other decrees</w:t>
      </w:r>
      <w:bookmarkEnd w:id="1"/>
      <w:r w:rsidR="004B10D6" w:rsidRPr="00DE0531">
        <w:rPr>
          <w:rFonts w:ascii="Calibri" w:hAnsi="Calibri" w:cs="Calibri"/>
          <w:color w:val="000000"/>
          <w:lang w:val="en-GB" w:bidi="ar-SA"/>
        </w:rPr>
        <w:t>.</w:t>
      </w:r>
    </w:p>
    <w:p w14:paraId="423E356A" w14:textId="77777777" w:rsidR="003A284B" w:rsidRPr="00DE0531" w:rsidRDefault="00144F35" w:rsidP="00551345">
      <w:pPr>
        <w:autoSpaceDE w:val="0"/>
        <w:spacing w:before="120"/>
        <w:jc w:val="right"/>
        <w:rPr>
          <w:rFonts w:ascii="Calibri" w:hAnsi="Calibri" w:cs="Calibri"/>
          <w:color w:val="000000"/>
          <w:lang w:val="en-GB" w:bidi="ar-SA"/>
        </w:rPr>
      </w:pPr>
      <w:r w:rsidRPr="00DE0531">
        <w:rPr>
          <w:rFonts w:ascii="Calibri" w:hAnsi="Calibri" w:cs="Calibri"/>
          <w:color w:val="000000"/>
          <w:lang w:val="en-GB" w:bidi="ar-SA"/>
        </w:rPr>
        <w:t>Signs of Miraculousness-108-109</w:t>
      </w:r>
    </w:p>
    <w:p w14:paraId="67940B6E" w14:textId="77777777" w:rsidR="003A284B" w:rsidRPr="00DE0531" w:rsidRDefault="003A284B" w:rsidP="00551345">
      <w:pPr>
        <w:widowControl w:val="0"/>
        <w:autoSpaceDE w:val="0"/>
        <w:spacing w:before="120"/>
        <w:jc w:val="both"/>
        <w:rPr>
          <w:rFonts w:ascii="Calibri" w:hAnsi="Calibri" w:cs="Calibri"/>
          <w:color w:val="000000"/>
          <w:lang w:val="en-GB" w:bidi="ar-SA"/>
        </w:rPr>
      </w:pPr>
    </w:p>
    <w:p w14:paraId="358778B1" w14:textId="1F7E3007" w:rsidR="00FE7BA5" w:rsidRPr="00DE0531" w:rsidRDefault="003A284B" w:rsidP="00DC316E">
      <w:pPr>
        <w:spacing w:before="120"/>
        <w:jc w:val="both"/>
        <w:rPr>
          <w:rStyle w:val="DipnotKarakterleri"/>
          <w:rFonts w:ascii="Calibri" w:eastAsia="Calibri" w:hAnsi="Calibri" w:cs="Calibri"/>
          <w:color w:val="000000"/>
          <w:lang w:val="en-GB"/>
        </w:rPr>
      </w:pPr>
      <w:r w:rsidRPr="00DE0531">
        <w:rPr>
          <w:rFonts w:ascii="Calibri" w:hAnsi="Calibri" w:cs="Calibri"/>
          <w:b/>
          <w:bCs/>
          <w:lang w:val="en-GB"/>
        </w:rPr>
        <w:t xml:space="preserve">Second Radiance: </w:t>
      </w:r>
      <w:r w:rsidR="00E868C4" w:rsidRPr="00DE0531">
        <w:rPr>
          <w:rFonts w:ascii="Calibri" w:hAnsi="Calibri" w:cs="Calibri"/>
          <w:lang w:val="en-GB" w:bidi="ar-SA"/>
        </w:rPr>
        <w:t>It</w:t>
      </w:r>
      <w:r w:rsidRPr="00DE0531">
        <w:rPr>
          <w:rFonts w:ascii="Calibri" w:hAnsi="Calibri" w:cs="Calibri"/>
          <w:lang w:val="en-GB" w:bidi="ar-SA"/>
        </w:rPr>
        <w:t xml:space="preserve"> is the Qur'an's youthfulness. It preserves its freshness and youthfulness </w:t>
      </w:r>
      <w:r w:rsidR="00222B12" w:rsidRPr="00DE0531">
        <w:rPr>
          <w:rFonts w:ascii="Calibri" w:hAnsi="Calibri" w:cs="Calibri"/>
          <w:color w:val="000000" w:themeColor="text1"/>
          <w:lang w:val="en-GB" w:bidi="ar-SA"/>
        </w:rPr>
        <w:t xml:space="preserve">in every age </w:t>
      </w:r>
      <w:r w:rsidRPr="00DE0531">
        <w:rPr>
          <w:rFonts w:ascii="Calibri" w:hAnsi="Calibri" w:cs="Calibri"/>
          <w:color w:val="000000" w:themeColor="text1"/>
          <w:lang w:val="en-GB" w:bidi="ar-SA"/>
        </w:rPr>
        <w:t xml:space="preserve">as </w:t>
      </w:r>
      <w:r w:rsidR="00222B12" w:rsidRPr="00DE0531">
        <w:rPr>
          <w:rFonts w:ascii="Calibri" w:hAnsi="Calibri" w:cs="Calibri"/>
          <w:color w:val="000000" w:themeColor="text1"/>
          <w:lang w:val="en-GB" w:bidi="ar-SA"/>
        </w:rPr>
        <w:t>if it were</w:t>
      </w:r>
      <w:r w:rsidRPr="00DE0531">
        <w:rPr>
          <w:rFonts w:ascii="Calibri" w:hAnsi="Calibri" w:cs="Calibri"/>
          <w:color w:val="000000" w:themeColor="text1"/>
          <w:lang w:val="en-GB" w:bidi="ar-SA"/>
        </w:rPr>
        <w:t xml:space="preserve"> newly revealed. </w:t>
      </w:r>
      <w:r w:rsidR="00143E22" w:rsidRPr="00DE0531">
        <w:rPr>
          <w:rFonts w:ascii="Calibri" w:hAnsi="Calibri" w:cs="Calibri"/>
          <w:color w:val="000000" w:themeColor="text1"/>
          <w:lang w:val="en-GB" w:bidi="ar-SA"/>
        </w:rPr>
        <w:t>Indeed</w:t>
      </w:r>
      <w:r w:rsidRPr="00DE0531">
        <w:rPr>
          <w:rFonts w:ascii="Calibri" w:hAnsi="Calibri" w:cs="Calibri"/>
          <w:color w:val="000000" w:themeColor="text1"/>
          <w:lang w:val="en-GB" w:bidi="ar-SA"/>
        </w:rPr>
        <w:t xml:space="preserve">, </w:t>
      </w:r>
      <w:r w:rsidR="00143E22" w:rsidRPr="00DE0531">
        <w:rPr>
          <w:rFonts w:ascii="Calibri" w:hAnsi="Calibri" w:cs="Calibri"/>
          <w:color w:val="000000" w:themeColor="text1"/>
          <w:lang w:val="en-GB" w:bidi="ar-SA"/>
        </w:rPr>
        <w:t xml:space="preserve">since </w:t>
      </w:r>
      <w:r w:rsidRPr="00DE0531">
        <w:rPr>
          <w:rFonts w:ascii="Calibri" w:hAnsi="Calibri" w:cs="Calibri"/>
          <w:color w:val="000000" w:themeColor="text1"/>
          <w:lang w:val="en-GB" w:bidi="ar-SA"/>
        </w:rPr>
        <w:t xml:space="preserve">the Qur'an </w:t>
      </w:r>
      <w:r w:rsidR="00143E22" w:rsidRPr="00DE0531">
        <w:rPr>
          <w:rFonts w:ascii="Calibri" w:hAnsi="Calibri" w:cs="Calibri"/>
          <w:color w:val="000000" w:themeColor="text1"/>
          <w:lang w:val="en-GB" w:bidi="ar-SA"/>
        </w:rPr>
        <w:t>addresses</w:t>
      </w:r>
      <w:r w:rsidRPr="00DE0531">
        <w:rPr>
          <w:rFonts w:ascii="Calibri" w:hAnsi="Calibri" w:cs="Calibri"/>
          <w:color w:val="000000" w:themeColor="text1"/>
          <w:lang w:val="en-GB" w:bidi="ar-SA"/>
        </w:rPr>
        <w:t xml:space="preserve"> all classes of mankind</w:t>
      </w:r>
      <w:r w:rsidR="00143E22" w:rsidRPr="00DE0531">
        <w:rPr>
          <w:rFonts w:ascii="Calibri" w:hAnsi="Calibri" w:cs="Calibri"/>
          <w:color w:val="000000" w:themeColor="text1"/>
          <w:lang w:val="en-GB" w:bidi="ar-SA"/>
        </w:rPr>
        <w:t xml:space="preserve"> across</w:t>
      </w:r>
      <w:r w:rsidRPr="00DE0531">
        <w:rPr>
          <w:rFonts w:ascii="Calibri" w:hAnsi="Calibri" w:cs="Calibri"/>
          <w:color w:val="000000" w:themeColor="text1"/>
          <w:lang w:val="en-GB" w:bidi="ar-SA"/>
        </w:rPr>
        <w:t xml:space="preserve"> every age</w:t>
      </w:r>
      <w:r w:rsidR="00143E22" w:rsidRPr="00DE0531">
        <w:rPr>
          <w:rFonts w:ascii="Calibri" w:hAnsi="Calibri" w:cs="Calibri"/>
          <w:color w:val="000000"/>
          <w:lang w:val="en-GB" w:bidi="ar-SA"/>
        </w:rPr>
        <w:t xml:space="preserve"> as an azalî khutbah</w:t>
      </w:r>
      <w:r w:rsidRPr="00DE0531">
        <w:rPr>
          <w:rFonts w:ascii="Calibri" w:hAnsi="Calibri" w:cs="Calibri"/>
          <w:color w:val="000000"/>
          <w:lang w:val="en-GB" w:bidi="ar-SA"/>
        </w:rPr>
        <w:t xml:space="preserve">, </w:t>
      </w:r>
      <w:r w:rsidR="00143E22" w:rsidRPr="00DE0531">
        <w:rPr>
          <w:rFonts w:ascii="Calibri" w:hAnsi="Calibri" w:cs="Calibri"/>
          <w:color w:val="000000"/>
          <w:lang w:val="en-GB" w:bidi="ar-SA"/>
        </w:rPr>
        <w:t xml:space="preserve">it should possess </w:t>
      </w:r>
      <w:r w:rsidRPr="00DE0531">
        <w:rPr>
          <w:rFonts w:ascii="Calibri" w:hAnsi="Calibri" w:cs="Calibri"/>
          <w:color w:val="000000"/>
          <w:lang w:val="en-GB" w:bidi="ar-SA"/>
        </w:rPr>
        <w:t>a perpetual youth</w:t>
      </w:r>
      <w:r w:rsidR="00143E22" w:rsidRPr="00DE0531">
        <w:rPr>
          <w:rFonts w:ascii="Calibri" w:hAnsi="Calibri" w:cs="Calibri"/>
          <w:color w:val="000000"/>
          <w:lang w:val="en-GB" w:bidi="ar-SA"/>
        </w:rPr>
        <w:t xml:space="preserve">, which </w:t>
      </w:r>
      <w:r w:rsidRPr="00DE0531">
        <w:rPr>
          <w:rFonts w:ascii="Calibri" w:hAnsi="Calibri" w:cs="Calibri"/>
          <w:color w:val="000000"/>
          <w:lang w:val="en-GB" w:bidi="ar-SA"/>
        </w:rPr>
        <w:t xml:space="preserve">is how it has been seen and is seen. </w:t>
      </w:r>
      <w:r w:rsidR="00143E22" w:rsidRPr="00DE0531">
        <w:rPr>
          <w:rFonts w:ascii="Calibri" w:hAnsi="Calibri" w:cs="Calibri"/>
          <w:color w:val="000000"/>
          <w:lang w:val="en-GB" w:bidi="ar-SA"/>
        </w:rPr>
        <w:t>It even looks at centur</w:t>
      </w:r>
      <w:r w:rsidR="003C24BE" w:rsidRPr="00DE0531">
        <w:rPr>
          <w:rFonts w:ascii="Calibri" w:hAnsi="Calibri" w:cs="Calibri"/>
          <w:color w:val="000000"/>
          <w:lang w:val="en-GB" w:bidi="ar-SA"/>
        </w:rPr>
        <w:t>ies</w:t>
      </w:r>
      <w:r w:rsidR="00143E22" w:rsidRPr="00DE0531">
        <w:rPr>
          <w:rFonts w:ascii="Calibri" w:hAnsi="Calibri" w:cs="Calibri"/>
          <w:color w:val="000000"/>
          <w:lang w:val="en-GB" w:bidi="ar-SA"/>
        </w:rPr>
        <w:t xml:space="preserve">, </w:t>
      </w:r>
      <w:r w:rsidR="003C24BE" w:rsidRPr="00DE0531">
        <w:rPr>
          <w:rFonts w:ascii="Calibri" w:hAnsi="Calibri" w:cs="Calibri"/>
          <w:color w:val="000000"/>
          <w:lang w:val="en-GB" w:bidi="ar-SA"/>
        </w:rPr>
        <w:t>each of which differs in terms of thoughts and dispositions</w:t>
      </w:r>
      <w:r w:rsidR="00143E22" w:rsidRPr="00DE0531">
        <w:rPr>
          <w:rFonts w:ascii="Calibri" w:hAnsi="Calibri" w:cs="Calibri"/>
          <w:color w:val="000000"/>
          <w:lang w:val="en-GB" w:bidi="ar-SA"/>
        </w:rPr>
        <w:t xml:space="preserve">, </w:t>
      </w:r>
      <w:r w:rsidR="003C24BE" w:rsidRPr="00DE0531">
        <w:rPr>
          <w:rFonts w:ascii="Calibri" w:hAnsi="Calibri" w:cs="Calibri"/>
          <w:lang w:val="en-GB" w:bidi="ar-SA"/>
        </w:rPr>
        <w:t xml:space="preserve">as if </w:t>
      </w:r>
      <w:r w:rsidR="00143E22" w:rsidRPr="00DE0531">
        <w:rPr>
          <w:rFonts w:ascii="Calibri" w:hAnsi="Calibri" w:cs="Calibri"/>
          <w:color w:val="000000"/>
          <w:lang w:val="en-GB" w:bidi="ar-SA"/>
        </w:rPr>
        <w:t xml:space="preserve">it looks particularly at that century; it makes others look </w:t>
      </w:r>
      <w:r w:rsidR="00FE7BA5" w:rsidRPr="00DE0531">
        <w:rPr>
          <w:rFonts w:ascii="Calibri" w:hAnsi="Calibri" w:cs="Calibri"/>
          <w:color w:val="000000"/>
          <w:lang w:val="en-GB" w:bidi="ar-SA"/>
        </w:rPr>
        <w:t xml:space="preserve">to that </w:t>
      </w:r>
      <w:r w:rsidR="00FE7BA5" w:rsidRPr="00DE0531">
        <w:rPr>
          <w:rFonts w:ascii="Calibri" w:hAnsi="Calibri" w:cs="Calibri"/>
          <w:color w:val="000000" w:themeColor="text1"/>
          <w:lang w:val="en-GB" w:bidi="ar-SA"/>
        </w:rPr>
        <w:t xml:space="preserve">century </w:t>
      </w:r>
      <w:r w:rsidR="00143E22" w:rsidRPr="00DE0531">
        <w:rPr>
          <w:rFonts w:ascii="Calibri" w:hAnsi="Calibri" w:cs="Calibri"/>
          <w:color w:val="000000" w:themeColor="text1"/>
          <w:lang w:val="en-GB" w:bidi="ar-SA"/>
        </w:rPr>
        <w:t>and gives lessons. The works and laws of mankind get old like mankind; they change and are changed</w:t>
      </w:r>
      <w:r w:rsidR="00E868C4" w:rsidRPr="00DE0531">
        <w:rPr>
          <w:rFonts w:ascii="Calibri" w:hAnsi="Calibri" w:cs="Calibri"/>
          <w:color w:val="000000" w:themeColor="text1"/>
          <w:lang w:val="en-GB" w:bidi="ar-SA"/>
        </w:rPr>
        <w:t>,</w:t>
      </w:r>
      <w:r w:rsidR="003C24BE" w:rsidRPr="00DE0531">
        <w:rPr>
          <w:rFonts w:ascii="Calibri" w:hAnsi="Calibri" w:cs="Calibri"/>
          <w:color w:val="000000" w:themeColor="text1"/>
          <w:lang w:val="en-GB" w:bidi="ar-SA"/>
        </w:rPr>
        <w:t xml:space="preserve"> b</w:t>
      </w:r>
      <w:r w:rsidR="00143E22" w:rsidRPr="00DE0531">
        <w:rPr>
          <w:rFonts w:ascii="Calibri" w:hAnsi="Calibri" w:cs="Calibri"/>
          <w:color w:val="000000" w:themeColor="text1"/>
          <w:lang w:val="en-GB" w:bidi="ar-SA"/>
        </w:rPr>
        <w:t>ut the rules and</w:t>
      </w:r>
      <w:r w:rsidR="00E868C4" w:rsidRPr="00DE0531">
        <w:rPr>
          <w:rFonts w:ascii="Calibri" w:hAnsi="Calibri" w:cs="Calibri"/>
          <w:color w:val="000000" w:themeColor="text1"/>
          <w:lang w:val="en-GB" w:bidi="ar-SA"/>
        </w:rPr>
        <w:t xml:space="preserve"> the</w:t>
      </w:r>
      <w:r w:rsidR="00143E22" w:rsidRPr="00DE0531">
        <w:rPr>
          <w:rFonts w:ascii="Calibri" w:hAnsi="Calibri" w:cs="Calibri"/>
          <w:color w:val="000000" w:themeColor="text1"/>
          <w:lang w:val="en-GB" w:bidi="ar-SA"/>
        </w:rPr>
        <w:t xml:space="preserve"> laws of the Qur'an are so firm and </w:t>
      </w:r>
      <w:r w:rsidR="00FE7BA5" w:rsidRPr="00DE0531">
        <w:rPr>
          <w:rFonts w:ascii="Calibri" w:hAnsi="Calibri" w:cs="Calibri"/>
          <w:color w:val="000000" w:themeColor="text1"/>
          <w:lang w:val="en-GB" w:bidi="ar-SA"/>
        </w:rPr>
        <w:t>well-f</w:t>
      </w:r>
      <w:r w:rsidR="00FE7BA5" w:rsidRPr="00DE0531">
        <w:rPr>
          <w:rFonts w:ascii="Calibri" w:hAnsi="Calibri" w:cs="Calibri"/>
          <w:color w:val="000000" w:themeColor="text1"/>
          <w:lang w:val="en-GB" w:eastAsia="tr-TR" w:bidi="ar-SA"/>
        </w:rPr>
        <w:t>ounded</w:t>
      </w:r>
      <w:r w:rsidR="00143E22" w:rsidRPr="00DE0531">
        <w:rPr>
          <w:rFonts w:ascii="Calibri" w:hAnsi="Calibri" w:cs="Calibri"/>
          <w:color w:val="000000" w:themeColor="text1"/>
          <w:lang w:val="en-GB" w:bidi="ar-SA"/>
        </w:rPr>
        <w:t xml:space="preserve"> that they show more of their strength as the centuries pass.</w:t>
      </w:r>
      <w:r w:rsidR="00FE7BA5" w:rsidRPr="00DE0531">
        <w:rPr>
          <w:rFonts w:ascii="Calibri" w:hAnsi="Calibri" w:cs="Calibri"/>
          <w:color w:val="000000" w:themeColor="text1"/>
          <w:lang w:val="en-GB" w:bidi="ar-SA"/>
        </w:rPr>
        <w:t xml:space="preserve"> Yes, the </w:t>
      </w:r>
      <w:r w:rsidR="00DC316E" w:rsidRPr="00DE0531">
        <w:rPr>
          <w:rFonts w:ascii="Calibri" w:hAnsi="Calibri" w:cs="Calibri"/>
          <w:color w:val="000000" w:themeColor="text1"/>
          <w:lang w:val="en-GB" w:bidi="ar-SA"/>
        </w:rPr>
        <w:t xml:space="preserve">people of the </w:t>
      </w:r>
      <w:r w:rsidR="00FE7BA5" w:rsidRPr="00DE0531">
        <w:rPr>
          <w:rFonts w:ascii="Calibri" w:hAnsi="Calibri" w:cs="Calibri"/>
          <w:color w:val="000000" w:themeColor="text1"/>
          <w:lang w:val="en-GB" w:bidi="ar-SA"/>
        </w:rPr>
        <w:t>present age and ahl al-kitâb of</w:t>
      </w:r>
      <w:r w:rsidR="00FE7BA5" w:rsidRPr="00DE0531">
        <w:rPr>
          <w:rFonts w:ascii="Calibri" w:hAnsi="Calibri" w:cs="Calibri"/>
          <w:color w:val="000000"/>
          <w:lang w:val="en-GB" w:bidi="ar-SA"/>
        </w:rPr>
        <w:t xml:space="preserve"> this age, who are the most self-reliant and </w:t>
      </w:r>
      <w:r w:rsidR="00E868C4" w:rsidRPr="00DE0531">
        <w:rPr>
          <w:rFonts w:ascii="Calibri" w:hAnsi="Calibri" w:cs="Calibri"/>
          <w:color w:val="000000"/>
          <w:lang w:val="en-GB" w:bidi="ar-SA"/>
        </w:rPr>
        <w:t xml:space="preserve">who </w:t>
      </w:r>
      <w:r w:rsidR="00FE7BA5" w:rsidRPr="00DE0531">
        <w:rPr>
          <w:rFonts w:ascii="Calibri" w:hAnsi="Calibri" w:cs="Calibri"/>
          <w:color w:val="000000"/>
          <w:lang w:val="en-GB" w:bidi="ar-SA"/>
        </w:rPr>
        <w:t xml:space="preserve">close their ears to the words of the Qur'an, are so in need of its guiding </w:t>
      </w:r>
      <w:r w:rsidR="00DC316E" w:rsidRPr="00DE0531">
        <w:rPr>
          <w:rFonts w:ascii="Calibri" w:hAnsi="Calibri" w:cs="Calibri"/>
          <w:color w:val="000000"/>
          <w:lang w:val="en-GB" w:bidi="ar-SA"/>
        </w:rPr>
        <w:t>speech</w:t>
      </w:r>
      <w:r w:rsidR="00FE7BA5" w:rsidRPr="00DE0531">
        <w:rPr>
          <w:rFonts w:ascii="Calibri" w:hAnsi="Calibri" w:cs="Calibri"/>
          <w:color w:val="000000"/>
          <w:lang w:val="en-GB" w:bidi="ar-SA"/>
        </w:rPr>
        <w:t xml:space="preserve"> of</w:t>
      </w:r>
      <w:r w:rsidR="00FE7BA5" w:rsidRPr="00DE0531">
        <w:rPr>
          <w:rFonts w:ascii="Calibri" w:hAnsi="Calibri" w:cs="Calibri"/>
          <w:color w:val="404040"/>
          <w:lang w:val="en-GB" w:bidi="ar-SA"/>
        </w:rPr>
        <w:t xml:space="preserve"> </w:t>
      </w:r>
      <w:r w:rsidR="00FE7BA5" w:rsidRPr="00DE0531">
        <w:rPr>
          <w:rFonts w:ascii="Calibri" w:hAnsi="Calibri" w:cs="Calibri"/>
          <w:color w:val="FF0000"/>
          <w:sz w:val="28"/>
          <w:szCs w:val="28"/>
          <w:rtl/>
          <w:lang w:val="en-GB" w:bidi="ar-SA"/>
        </w:rPr>
        <w:t>يَا اَهْلَ الْكِتَابِ يَا اَهْلَ الْكِتَابِ</w:t>
      </w:r>
      <w:r w:rsidR="00FE7BA5" w:rsidRPr="00DE0531">
        <w:rPr>
          <w:rFonts w:ascii="Calibri" w:hAnsi="Calibri" w:cs="Calibri"/>
          <w:color w:val="404040"/>
          <w:rtl/>
          <w:cs/>
          <w:lang w:val="en-GB" w:bidi="ar-SA"/>
        </w:rPr>
        <w:t xml:space="preserve"> </w:t>
      </w:r>
      <w:r w:rsidR="00FE7BA5" w:rsidRPr="00DE0531">
        <w:rPr>
          <w:rStyle w:val="DipnotKarakterleri"/>
          <w:rFonts w:ascii="Calibri" w:eastAsia="Calibri" w:hAnsi="Calibri" w:cs="Calibri"/>
          <w:color w:val="000000"/>
          <w:cs/>
          <w:lang w:val="en-GB"/>
        </w:rPr>
        <w:footnoteReference w:id="20"/>
      </w:r>
      <w:r w:rsidR="00FE7BA5" w:rsidRPr="00DE0531">
        <w:rPr>
          <w:rFonts w:ascii="Calibri" w:hAnsi="Calibri" w:cs="Calibri"/>
          <w:color w:val="404040"/>
          <w:rtl/>
          <w:cs/>
          <w:lang w:val="en-GB" w:bidi="ar-SA"/>
        </w:rPr>
        <w:t xml:space="preserve"> </w:t>
      </w:r>
      <w:r w:rsidR="00FE7BA5" w:rsidRPr="00DE0531">
        <w:rPr>
          <w:rFonts w:ascii="Calibri" w:hAnsi="Calibri" w:cs="Calibri"/>
          <w:color w:val="000000"/>
          <w:lang w:val="en-GB" w:bidi="ar-SA"/>
        </w:rPr>
        <w:t>that it is as though that address turns favourably towards this age directly, and the phrase</w:t>
      </w:r>
      <w:r w:rsidR="00FE7BA5" w:rsidRPr="00DE0531">
        <w:rPr>
          <w:rFonts w:ascii="Calibri" w:hAnsi="Calibri" w:cs="Calibri"/>
          <w:color w:val="FF0000"/>
          <w:sz w:val="28"/>
          <w:szCs w:val="28"/>
          <w:rtl/>
          <w:lang w:val="en-GB" w:bidi="ar-SA"/>
        </w:rPr>
        <w:t>يَا اَهْلَ الْكِتَابِ</w:t>
      </w:r>
      <w:r w:rsidR="00FE7BA5" w:rsidRPr="00DE0531">
        <w:rPr>
          <w:rFonts w:ascii="Calibri" w:hAnsi="Calibri" w:cs="Calibri"/>
          <w:color w:val="404040"/>
          <w:sz w:val="28"/>
          <w:szCs w:val="28"/>
          <w:rtl/>
          <w:cs/>
          <w:lang w:val="en-GB" w:bidi="ar-SA"/>
        </w:rPr>
        <w:t xml:space="preserve"> </w:t>
      </w:r>
      <w:r w:rsidR="00FE7BA5" w:rsidRPr="00DE0531">
        <w:rPr>
          <w:rStyle w:val="DipnotKarakterleri"/>
          <w:rFonts w:ascii="Calibri" w:eastAsia="Calibri" w:hAnsi="Calibri" w:cs="Calibri"/>
          <w:color w:val="000000"/>
          <w:sz w:val="28"/>
          <w:szCs w:val="28"/>
          <w:cs/>
          <w:lang w:val="en-GB"/>
        </w:rPr>
        <w:footnoteReference w:id="21"/>
      </w:r>
      <w:r w:rsidR="00FE7BA5" w:rsidRPr="00DE0531">
        <w:rPr>
          <w:rFonts w:ascii="Calibri" w:hAnsi="Calibri" w:cs="Calibri"/>
          <w:color w:val="000000"/>
          <w:rtl/>
          <w:cs/>
          <w:lang w:val="en-GB" w:bidi="ar-SA"/>
        </w:rPr>
        <w:t xml:space="preserve"> </w:t>
      </w:r>
      <w:r w:rsidR="00FE7BA5" w:rsidRPr="00DE0531">
        <w:rPr>
          <w:rFonts w:ascii="Calibri" w:hAnsi="Calibri" w:cs="Calibri"/>
          <w:color w:val="000000"/>
          <w:lang w:val="en-GB" w:bidi="ar-SA"/>
        </w:rPr>
        <w:t>also comprises the meaning of</w:t>
      </w:r>
      <w:r w:rsidR="00FE7BA5" w:rsidRPr="00DE0531">
        <w:rPr>
          <w:rFonts w:ascii="Calibri" w:hAnsi="Calibri" w:cs="Calibri"/>
          <w:color w:val="404040"/>
          <w:lang w:val="en-GB" w:bidi="ar-SA"/>
        </w:rPr>
        <w:t xml:space="preserve"> </w:t>
      </w:r>
      <w:r w:rsidR="00FE7BA5" w:rsidRPr="00DE0531">
        <w:rPr>
          <w:rFonts w:ascii="Calibri" w:hAnsi="Calibri" w:cs="Calibri"/>
          <w:color w:val="FF0000"/>
          <w:sz w:val="28"/>
          <w:szCs w:val="28"/>
          <w:rtl/>
          <w:lang w:val="en-GB" w:bidi="ar-SA"/>
        </w:rPr>
        <w:t>يَا اَهْلَ الْمَكْتَبِ</w:t>
      </w:r>
      <w:r w:rsidR="00FE7BA5" w:rsidRPr="00DE0531">
        <w:rPr>
          <w:rStyle w:val="DipnotKarakterleri"/>
          <w:rFonts w:ascii="Calibri" w:eastAsia="Calibri" w:hAnsi="Calibri" w:cs="Calibri"/>
          <w:color w:val="000000"/>
          <w:sz w:val="28"/>
          <w:szCs w:val="28"/>
          <w:cs/>
          <w:lang w:val="en-GB"/>
        </w:rPr>
        <w:footnoteReference w:id="22"/>
      </w:r>
      <w:r w:rsidR="00FE7BA5" w:rsidRPr="00DE0531">
        <w:rPr>
          <w:rStyle w:val="DipnotKarakterleri"/>
          <w:rFonts w:ascii="Calibri" w:eastAsia="Calibri" w:hAnsi="Calibri" w:cs="Calibri"/>
          <w:color w:val="000000"/>
          <w:vertAlign w:val="baseline"/>
          <w:lang w:val="en-GB"/>
        </w:rPr>
        <w:t>.</w:t>
      </w:r>
      <w:r w:rsidR="00FE7BA5" w:rsidRPr="00DE0531">
        <w:rPr>
          <w:rStyle w:val="DipnotKarakterleri"/>
          <w:rFonts w:ascii="Calibri" w:eastAsia="Calibri" w:hAnsi="Calibri" w:cs="Calibri"/>
          <w:color w:val="000000"/>
          <w:lang w:val="en-GB"/>
        </w:rPr>
        <w:t xml:space="preserve"> </w:t>
      </w:r>
      <w:r w:rsidR="00FE7BA5" w:rsidRPr="00DE0531">
        <w:rPr>
          <w:rFonts w:ascii="Calibri" w:hAnsi="Calibri" w:cs="Calibri"/>
          <w:color w:val="000000"/>
          <w:lang w:val="en-GB" w:bidi="ar-SA"/>
        </w:rPr>
        <w:t xml:space="preserve">It </w:t>
      </w:r>
      <w:r w:rsidR="00DC316E" w:rsidRPr="00DE0531">
        <w:rPr>
          <w:rFonts w:ascii="Calibri" w:hAnsi="Calibri" w:cs="Calibri"/>
          <w:color w:val="000000"/>
          <w:lang w:val="en-GB" w:bidi="ar-SA"/>
        </w:rPr>
        <w:t>spreads out</w:t>
      </w:r>
      <w:r w:rsidR="00FE7BA5" w:rsidRPr="00DE0531">
        <w:rPr>
          <w:rFonts w:ascii="Calibri" w:hAnsi="Calibri" w:cs="Calibri"/>
          <w:color w:val="000000"/>
          <w:lang w:val="en-GB" w:bidi="ar-SA"/>
        </w:rPr>
        <w:t xml:space="preserve"> the shout of</w:t>
      </w:r>
      <w:r w:rsidR="00FE7BA5" w:rsidRPr="00DE0531">
        <w:rPr>
          <w:rFonts w:ascii="Calibri" w:hAnsi="Calibri" w:cs="Calibri"/>
          <w:color w:val="FF0000"/>
          <w:sz w:val="28"/>
          <w:szCs w:val="28"/>
          <w:rtl/>
          <w:lang w:val="en-GB" w:bidi="ar-SA"/>
        </w:rPr>
        <w:t xml:space="preserve"> يَا اَهْلَ الْكِتَابِ تَعَالَوْا اِلَى كَلِمَةٍ سَوَاءٍ بَيْنَنَا وَ بَيْنَكُمْ</w:t>
      </w:r>
      <w:r w:rsidR="00FE7BA5" w:rsidRPr="00DE0531">
        <w:rPr>
          <w:rFonts w:ascii="Calibri" w:hAnsi="Calibri" w:cs="Calibri"/>
          <w:color w:val="404040"/>
          <w:rtl/>
          <w:cs/>
          <w:lang w:val="en-GB" w:bidi="ar-SA"/>
        </w:rPr>
        <w:t xml:space="preserve"> </w:t>
      </w:r>
      <w:r w:rsidR="00FE7BA5" w:rsidRPr="00DE0531">
        <w:rPr>
          <w:rStyle w:val="DipnotKarakterleri"/>
          <w:rFonts w:ascii="Calibri" w:eastAsia="Calibri" w:hAnsi="Calibri" w:cs="Calibri"/>
          <w:color w:val="000000"/>
          <w:cs/>
          <w:lang w:val="en-GB"/>
        </w:rPr>
        <w:footnoteReference w:id="23"/>
      </w:r>
      <w:r w:rsidR="00FE7BA5" w:rsidRPr="00DE0531">
        <w:rPr>
          <w:rFonts w:ascii="Calibri" w:hAnsi="Calibri" w:cs="Calibri"/>
          <w:color w:val="000000"/>
          <w:rtl/>
          <w:cs/>
          <w:lang w:val="en-GB" w:bidi="ar-SA"/>
        </w:rPr>
        <w:t xml:space="preserve"> </w:t>
      </w:r>
      <w:r w:rsidR="00FE7BA5" w:rsidRPr="00DE0531">
        <w:rPr>
          <w:rFonts w:ascii="Calibri" w:hAnsi="Calibri" w:cs="Calibri"/>
          <w:color w:val="000000"/>
          <w:lang w:val="en-GB" w:bidi="ar-SA"/>
        </w:rPr>
        <w:t xml:space="preserve">to all sides of the ‘âlam with all its severity, </w:t>
      </w:r>
      <w:r w:rsidR="00DC316E" w:rsidRPr="00DE0531">
        <w:rPr>
          <w:rFonts w:ascii="Calibri" w:hAnsi="Calibri" w:cs="Calibri"/>
          <w:color w:val="000000"/>
          <w:lang w:val="en-GB" w:bidi="ar-SA"/>
        </w:rPr>
        <w:t xml:space="preserve">with </w:t>
      </w:r>
      <w:r w:rsidR="00FE7BA5" w:rsidRPr="00DE0531">
        <w:rPr>
          <w:rFonts w:ascii="Calibri" w:hAnsi="Calibri" w:cs="Calibri"/>
          <w:color w:val="000000"/>
          <w:lang w:val="en-GB" w:bidi="ar-SA"/>
        </w:rPr>
        <w:t>all its freshness and youth.</w:t>
      </w:r>
    </w:p>
    <w:p w14:paraId="292DF033" w14:textId="77777777" w:rsidR="003A284B" w:rsidRPr="00DE0531" w:rsidRDefault="003A284B" w:rsidP="00551345">
      <w:pPr>
        <w:spacing w:before="120"/>
        <w:jc w:val="right"/>
        <w:rPr>
          <w:rFonts w:ascii="Calibri" w:hAnsi="Calibri" w:cs="Calibri"/>
          <w:color w:val="000000"/>
          <w:lang w:val="en-GB" w:bidi="ar-SA"/>
        </w:rPr>
      </w:pPr>
      <w:r w:rsidRPr="00DE0531">
        <w:rPr>
          <w:rFonts w:ascii="Calibri" w:hAnsi="Calibri" w:cs="Calibri"/>
          <w:color w:val="000000"/>
          <w:lang w:val="en-GB" w:bidi="ar-SA"/>
        </w:rPr>
        <w:t>The Twenty-Fifth Word-First Light -Third Ray-2nd Radiance</w:t>
      </w:r>
    </w:p>
    <w:p w14:paraId="62649C75" w14:textId="77777777" w:rsidR="003A284B" w:rsidRPr="00DE0531" w:rsidRDefault="003A284B" w:rsidP="00551345">
      <w:pPr>
        <w:widowControl w:val="0"/>
        <w:autoSpaceDE w:val="0"/>
        <w:spacing w:before="120"/>
        <w:jc w:val="both"/>
        <w:rPr>
          <w:rFonts w:ascii="Calibri" w:hAnsi="Calibri" w:cs="Calibri"/>
          <w:bCs/>
          <w:i/>
          <w:iCs/>
          <w:color w:val="000000"/>
          <w:lang w:val="en-GB" w:bidi="ar-SA"/>
        </w:rPr>
      </w:pPr>
    </w:p>
    <w:p w14:paraId="48D31CBB" w14:textId="77777777" w:rsidR="00FE7BA5" w:rsidRPr="00DE0531" w:rsidRDefault="00FE7BA5" w:rsidP="00551345">
      <w:pPr>
        <w:widowControl w:val="0"/>
        <w:spacing w:before="120"/>
        <w:jc w:val="both"/>
        <w:rPr>
          <w:rFonts w:ascii="Calibri" w:hAnsi="Calibri" w:cs="Calibri"/>
          <w:b/>
          <w:bCs/>
          <w:i/>
          <w:iCs/>
          <w:color w:val="000000"/>
          <w:lang w:val="en-GB"/>
        </w:rPr>
      </w:pPr>
      <w:r w:rsidRPr="00DE0531">
        <w:rPr>
          <w:rFonts w:ascii="Calibri" w:hAnsi="Calibri" w:cs="Calibri"/>
          <w:b/>
          <w:bCs/>
          <w:i/>
          <w:iCs/>
          <w:color w:val="000000"/>
          <w:lang w:val="en-GB"/>
        </w:rPr>
        <w:t>If we display the perfections of the morality of Islam and the haqiqahs of îmân with our actions, followers of other religions will certainly enter Islam in communities. Rather, some of the continents and states of the globe of the earth will even seek refuge in Islam.</w:t>
      </w:r>
    </w:p>
    <w:p w14:paraId="6601FECF" w14:textId="77777777" w:rsidR="00FE7BA5" w:rsidRPr="00DE0531" w:rsidRDefault="00FE7BA5" w:rsidP="00551345">
      <w:pPr>
        <w:widowControl w:val="0"/>
        <w:autoSpaceDE w:val="0"/>
        <w:spacing w:before="120"/>
        <w:jc w:val="center"/>
        <w:rPr>
          <w:rFonts w:ascii="Calibri" w:hAnsi="Calibri" w:cs="Calibri"/>
          <w:i/>
          <w:iCs/>
          <w:color w:val="000000"/>
          <w:sz w:val="22"/>
          <w:szCs w:val="22"/>
          <w:lang w:val="en-GB" w:bidi="ar-SA"/>
        </w:rPr>
      </w:pPr>
      <w:r w:rsidRPr="00DE0531">
        <w:rPr>
          <w:rFonts w:ascii="Calibri" w:hAnsi="Calibri" w:cs="Calibri"/>
          <w:i/>
          <w:iCs/>
          <w:color w:val="000000"/>
          <w:sz w:val="22"/>
          <w:szCs w:val="22"/>
          <w:lang w:val="en-GB" w:bidi="ar-SA"/>
        </w:rPr>
        <w:t>The Damascus Sermon-24</w:t>
      </w:r>
    </w:p>
    <w:p w14:paraId="759932F9" w14:textId="77777777" w:rsidR="003A284B" w:rsidRPr="00DE0531" w:rsidRDefault="003A284B" w:rsidP="00551345">
      <w:pPr>
        <w:widowControl w:val="0"/>
        <w:autoSpaceDE w:val="0"/>
        <w:spacing w:before="120"/>
        <w:jc w:val="center"/>
        <w:rPr>
          <w:rFonts w:ascii="Calibri" w:hAnsi="Calibri" w:cs="Calibri"/>
          <w:b/>
          <w:bCs/>
          <w:i/>
          <w:iCs/>
          <w:color w:val="404040"/>
          <w:sz w:val="28"/>
          <w:szCs w:val="28"/>
          <w:lang w:val="en-GB" w:bidi="ar-SA"/>
        </w:rPr>
      </w:pPr>
    </w:p>
    <w:p w14:paraId="11456A41" w14:textId="77777777" w:rsidR="003A284B" w:rsidRPr="00DE0531" w:rsidRDefault="003A284B" w:rsidP="00551345">
      <w:pPr>
        <w:widowControl w:val="0"/>
        <w:autoSpaceDE w:val="0"/>
        <w:spacing w:before="120"/>
        <w:jc w:val="center"/>
        <w:rPr>
          <w:rFonts w:ascii="Calibri" w:hAnsi="Calibri" w:cs="Calibri"/>
          <w:lang w:val="en-GB"/>
        </w:rPr>
      </w:pPr>
      <w:r w:rsidRPr="00DE0531">
        <w:rPr>
          <w:rFonts w:ascii="Calibri" w:hAnsi="Calibri" w:cs="Calibri"/>
          <w:color w:val="FF0000"/>
          <w:sz w:val="28"/>
          <w:szCs w:val="28"/>
          <w:rtl/>
          <w:lang w:val="en-GB" w:bidi="ar-SA"/>
        </w:rPr>
        <w:t>سُبْحَانَكَ لاَ عِلْمَ لَنَا اِلاَّ مَا عَلَّمْتَنَا اِنَّكَ اَنْتَ الْعَلِيمُ الْحَكِيمُ</w:t>
      </w:r>
    </w:p>
    <w:p w14:paraId="2F09F364" w14:textId="77777777" w:rsidR="003A284B" w:rsidRPr="00DE0531" w:rsidRDefault="003A284B" w:rsidP="00551345">
      <w:pPr>
        <w:widowControl w:val="0"/>
        <w:autoSpaceDE w:val="0"/>
        <w:spacing w:before="120"/>
        <w:jc w:val="center"/>
        <w:rPr>
          <w:rFonts w:ascii="Calibri" w:hAnsi="Calibri" w:cs="Calibri"/>
          <w:lang w:val="en-GB"/>
        </w:rPr>
      </w:pPr>
      <w:r w:rsidRPr="00DE0531">
        <w:rPr>
          <w:rFonts w:ascii="Calibri" w:hAnsi="Calibri" w:cs="Calibri"/>
          <w:color w:val="FF0000"/>
          <w:sz w:val="28"/>
          <w:szCs w:val="28"/>
          <w:rtl/>
          <w:lang w:val="en-GB" w:bidi="ar-SA"/>
        </w:rPr>
        <w:t>اَللّٰهُمَّ صَلِّ وَ سَلِّمْ عَلَى شَمْسِ سَمَاءِ الرِّسَالَةِ وَ قَمَرِ بُرْجِ النُّبُوَّةِ وَ عَلَى آلِهِ وَ اَصْحَابِهِ نُجُومِ الْهِدَايَةِ وَ ارْحَمْنَا</w:t>
      </w:r>
      <w:r w:rsidRPr="00DE0531">
        <w:rPr>
          <w:rFonts w:ascii="Calibri" w:eastAsia="Calibri" w:hAnsi="Calibri" w:cs="Calibri"/>
          <w:color w:val="FF0000"/>
          <w:sz w:val="28"/>
          <w:szCs w:val="28"/>
          <w:rtl/>
          <w:lang w:val="en-GB" w:bidi="ar-SA"/>
        </w:rPr>
        <w:t xml:space="preserve"> </w:t>
      </w:r>
      <w:r w:rsidRPr="00DE0531">
        <w:rPr>
          <w:rFonts w:ascii="Calibri" w:hAnsi="Calibri" w:cs="Calibri"/>
          <w:color w:val="FF0000"/>
          <w:sz w:val="28"/>
          <w:szCs w:val="28"/>
          <w:rtl/>
          <w:lang w:val="en-GB" w:bidi="ar-SA"/>
        </w:rPr>
        <w:t>وَ ارْحَمِ الْمُؤْمِنِينَ وَ الْمُؤْمِنَاتِ آمِينَ آمِينَ آمِينَ</w:t>
      </w:r>
    </w:p>
    <w:p w14:paraId="2BCB0A83" w14:textId="77777777" w:rsidR="00C9766B" w:rsidRPr="00916B25" w:rsidRDefault="003A284B" w:rsidP="00551345">
      <w:pPr>
        <w:widowControl w:val="0"/>
        <w:autoSpaceDE w:val="0"/>
        <w:spacing w:before="120"/>
        <w:jc w:val="center"/>
        <w:rPr>
          <w:lang w:val="en-GB"/>
        </w:rPr>
      </w:pPr>
      <w:r w:rsidRPr="00DE0531">
        <w:rPr>
          <w:rFonts w:ascii="Calibri" w:hAnsi="Calibri" w:cs="Calibri"/>
          <w:color w:val="FF0000"/>
          <w:sz w:val="28"/>
          <w:szCs w:val="28"/>
          <w:rtl/>
          <w:lang w:val="en-GB" w:bidi="ar-SA"/>
        </w:rPr>
        <w:t>هَدَينَا اللّٰهُ وَ اِيَّاكُمْ اِلَى الصِّرَاطِ الْمُسْتَقِيمِ</w:t>
      </w:r>
    </w:p>
    <w:sectPr w:rsidR="00C9766B" w:rsidRPr="00916B25" w:rsidSect="00C9766B">
      <w:headerReference w:type="default" r:id="rId18"/>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CFEF2FE" w14:textId="77777777" w:rsidR="00846072" w:rsidRDefault="00846072" w:rsidP="003A284B">
      <w:r>
        <w:separator/>
      </w:r>
    </w:p>
  </w:endnote>
  <w:endnote w:type="continuationSeparator" w:id="0">
    <w:p w14:paraId="6880B311" w14:textId="77777777" w:rsidR="00846072" w:rsidRDefault="00846072" w:rsidP="003A284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Lucida Calligraphy">
    <w:panose1 w:val="03010101010101010101"/>
    <w:charset w:val="00"/>
    <w:family w:val="script"/>
    <w:pitch w:val="variable"/>
    <w:sig w:usb0="00000003" w:usb1="00000000" w:usb2="00000000" w:usb3="00000000" w:csb0="000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B609D44" w14:textId="77777777" w:rsidR="00846072" w:rsidRDefault="00846072" w:rsidP="003A284B">
      <w:r>
        <w:separator/>
      </w:r>
    </w:p>
  </w:footnote>
  <w:footnote w:type="continuationSeparator" w:id="0">
    <w:p w14:paraId="75643A49" w14:textId="77777777" w:rsidR="00846072" w:rsidRDefault="00846072" w:rsidP="003A284B">
      <w:r>
        <w:continuationSeparator/>
      </w:r>
    </w:p>
  </w:footnote>
  <w:footnote w:id="1">
    <w:p w14:paraId="5D812FF8" w14:textId="77777777" w:rsidR="00C9766B" w:rsidRPr="00C80E87" w:rsidRDefault="00C9766B" w:rsidP="00204703">
      <w:pPr>
        <w:pStyle w:val="FootnoteText"/>
        <w:spacing w:before="120"/>
        <w:jc w:val="both"/>
        <w:rPr>
          <w:rFonts w:ascii="Calibri" w:hAnsi="Calibri" w:cs="Calibri"/>
          <w:sz w:val="24"/>
          <w:szCs w:val="24"/>
        </w:rPr>
      </w:pPr>
      <w:r w:rsidRPr="00C80E87">
        <w:rPr>
          <w:rStyle w:val="FootnoteReference"/>
          <w:rFonts w:ascii="Calibri" w:hAnsi="Calibri" w:cs="Calibri"/>
          <w:sz w:val="24"/>
          <w:szCs w:val="24"/>
        </w:rPr>
        <w:footnoteRef/>
      </w:r>
      <w:r w:rsidRPr="00C80E87">
        <w:rPr>
          <w:rFonts w:ascii="Calibri" w:hAnsi="Calibri" w:cs="Calibri"/>
          <w:sz w:val="24"/>
          <w:szCs w:val="24"/>
        </w:rPr>
        <w:t xml:space="preserve"> </w:t>
      </w:r>
      <w:r w:rsidRPr="00C80E87">
        <w:rPr>
          <w:rFonts w:ascii="Calibri" w:hAnsi="Calibri" w:cs="Calibri"/>
          <w:color w:val="000000"/>
          <w:sz w:val="24"/>
          <w:szCs w:val="24"/>
        </w:rPr>
        <w:t xml:space="preserve">(Socialism.) </w:t>
      </w:r>
      <w:r w:rsidRPr="00C80E87">
        <w:rPr>
          <w:rFonts w:ascii="Calibri" w:hAnsi="Calibri" w:cs="Calibri"/>
          <w:i/>
          <w:iCs/>
          <w:color w:val="000000"/>
          <w:sz w:val="24"/>
          <w:szCs w:val="24"/>
        </w:rPr>
        <w:t>(Tr.)</w:t>
      </w:r>
    </w:p>
  </w:footnote>
  <w:footnote w:id="2">
    <w:p w14:paraId="401A1549" w14:textId="0114A80B" w:rsidR="00C9766B" w:rsidRPr="00204703" w:rsidRDefault="00C9766B" w:rsidP="00204703">
      <w:pPr>
        <w:pStyle w:val="FootnoteText"/>
        <w:spacing w:before="120"/>
        <w:jc w:val="both"/>
        <w:rPr>
          <w:rFonts w:ascii="Calibri" w:hAnsi="Calibri" w:cs="Calibri"/>
          <w:sz w:val="24"/>
          <w:szCs w:val="24"/>
        </w:rPr>
      </w:pPr>
      <w:r w:rsidRPr="00204703">
        <w:rPr>
          <w:rStyle w:val="FootnoteReference"/>
          <w:rFonts w:ascii="Calibri" w:hAnsi="Calibri" w:cs="Calibri"/>
          <w:sz w:val="24"/>
          <w:szCs w:val="24"/>
        </w:rPr>
        <w:footnoteRef/>
      </w:r>
      <w:r w:rsidRPr="00204703">
        <w:rPr>
          <w:rFonts w:ascii="Calibri" w:hAnsi="Calibri" w:cs="Calibri"/>
          <w:sz w:val="24"/>
          <w:szCs w:val="24"/>
        </w:rPr>
        <w:t xml:space="preserve"> </w:t>
      </w:r>
      <w:r w:rsidRPr="00204703">
        <w:rPr>
          <w:rFonts w:ascii="Calibri" w:hAnsi="Calibri" w:cs="Calibri"/>
          <w:color w:val="000000"/>
          <w:sz w:val="24"/>
          <w:szCs w:val="24"/>
          <w:lang w:bidi="ar-SA"/>
        </w:rPr>
        <w:t>(</w:t>
      </w:r>
      <w:r w:rsidRPr="00204703">
        <w:rPr>
          <w:rFonts w:ascii="Calibri" w:hAnsi="Calibri" w:cs="Calibri"/>
          <w:b/>
          <w:bCs/>
          <w:color w:val="000000"/>
          <w:sz w:val="24"/>
          <w:szCs w:val="24"/>
          <w:lang w:bidi="ar-SA"/>
        </w:rPr>
        <w:t>Fatrah:</w:t>
      </w:r>
      <w:r w:rsidRPr="00204703">
        <w:rPr>
          <w:rFonts w:ascii="Calibri" w:hAnsi="Calibri" w:cs="Calibri"/>
          <w:color w:val="000000"/>
          <w:sz w:val="24"/>
          <w:szCs w:val="24"/>
          <w:lang w:bidi="ar-SA"/>
        </w:rPr>
        <w:t xml:space="preserve"> The interregnum period between two Prophets or the period in which people cannot reach the sound </w:t>
      </w:r>
      <w:r w:rsidR="00C30F39" w:rsidRPr="00204703">
        <w:rPr>
          <w:rFonts w:ascii="Calibri" w:hAnsi="Calibri" w:cs="Calibri"/>
          <w:color w:val="000000"/>
          <w:sz w:val="24"/>
          <w:szCs w:val="24"/>
          <w:lang w:bidi="ar-SA"/>
        </w:rPr>
        <w:t xml:space="preserve">and true </w:t>
      </w:r>
      <w:r w:rsidRPr="00204703">
        <w:rPr>
          <w:rFonts w:ascii="Calibri" w:hAnsi="Calibri" w:cs="Calibri"/>
          <w:color w:val="000000"/>
          <w:sz w:val="24"/>
          <w:szCs w:val="24"/>
          <w:lang w:bidi="ar-SA"/>
        </w:rPr>
        <w:t xml:space="preserve">message of religion. Either </w:t>
      </w:r>
      <w:r w:rsidR="00C30F39" w:rsidRPr="00204703">
        <w:rPr>
          <w:rFonts w:ascii="Calibri" w:hAnsi="Calibri" w:cs="Calibri"/>
          <w:color w:val="000000"/>
          <w:sz w:val="24"/>
          <w:szCs w:val="24"/>
          <w:lang w:bidi="ar-SA"/>
        </w:rPr>
        <w:t>because</w:t>
      </w:r>
      <w:r w:rsidRPr="00204703">
        <w:rPr>
          <w:rFonts w:ascii="Calibri" w:hAnsi="Calibri" w:cs="Calibri"/>
          <w:color w:val="000000"/>
          <w:sz w:val="24"/>
          <w:szCs w:val="24"/>
          <w:lang w:bidi="ar-SA"/>
        </w:rPr>
        <w:t xml:space="preserve"> of </w:t>
      </w:r>
      <w:r w:rsidR="00C30F39" w:rsidRPr="00204703">
        <w:rPr>
          <w:rFonts w:ascii="Calibri" w:hAnsi="Calibri" w:cs="Calibri"/>
          <w:color w:val="000000"/>
          <w:sz w:val="24"/>
          <w:szCs w:val="24"/>
          <w:lang w:bidi="ar-SA"/>
        </w:rPr>
        <w:t xml:space="preserve">the </w:t>
      </w:r>
      <w:r w:rsidRPr="00204703">
        <w:rPr>
          <w:rFonts w:ascii="Calibri" w:hAnsi="Calibri" w:cs="Calibri"/>
          <w:color w:val="000000"/>
          <w:sz w:val="24"/>
          <w:szCs w:val="24"/>
          <w:lang w:bidi="ar-SA"/>
        </w:rPr>
        <w:t xml:space="preserve">geographical isolation or as a consequence of the </w:t>
      </w:r>
      <w:hyperlink r:id="rId1" w:history="1">
        <w:r w:rsidRPr="002F1769">
          <w:rPr>
            <w:rStyle w:val="Hyperlink"/>
            <w:rFonts w:ascii="Calibri" w:hAnsi="Calibri" w:cs="Calibri"/>
            <w:sz w:val="24"/>
            <w:szCs w:val="24"/>
            <w:lang w:bidi="ar-SA"/>
          </w:rPr>
          <w:t>fitnah</w:t>
        </w:r>
      </w:hyperlink>
      <w:r w:rsidRPr="00204703">
        <w:rPr>
          <w:rFonts w:ascii="Calibri" w:hAnsi="Calibri" w:cs="Calibri"/>
          <w:color w:val="000000"/>
          <w:sz w:val="24"/>
          <w:szCs w:val="24"/>
          <w:lang w:bidi="ar-SA"/>
        </w:rPr>
        <w:t xml:space="preserve"> of that time. </w:t>
      </w:r>
      <w:r w:rsidR="00C30F39" w:rsidRPr="00204703">
        <w:rPr>
          <w:rFonts w:ascii="Calibri" w:hAnsi="Calibri" w:cs="Calibri"/>
          <w:color w:val="000000"/>
          <w:sz w:val="24"/>
          <w:szCs w:val="24"/>
          <w:lang w:bidi="ar-SA"/>
        </w:rPr>
        <w:t>In this period, people are being dismissed from accountability for not acting in accordance with the Sharî’ah of a Prophet.</w:t>
      </w:r>
      <w:r w:rsidRPr="00204703">
        <w:rPr>
          <w:rFonts w:ascii="Calibri" w:hAnsi="Calibri" w:cs="Calibri"/>
          <w:color w:val="000000"/>
          <w:sz w:val="24"/>
          <w:szCs w:val="24"/>
          <w:lang w:bidi="ar-SA"/>
        </w:rPr>
        <w:t xml:space="preserve">) </w:t>
      </w:r>
      <w:r w:rsidRPr="00204703">
        <w:rPr>
          <w:rFonts w:ascii="Calibri" w:hAnsi="Calibri" w:cs="Calibri"/>
          <w:i/>
          <w:iCs/>
          <w:color w:val="000000"/>
          <w:sz w:val="24"/>
          <w:szCs w:val="24"/>
          <w:lang w:bidi="ar-SA"/>
        </w:rPr>
        <w:t>(Tr.)</w:t>
      </w:r>
    </w:p>
  </w:footnote>
  <w:footnote w:id="3">
    <w:p w14:paraId="43AF6357" w14:textId="77777777" w:rsidR="00204703" w:rsidRDefault="00204703" w:rsidP="00204703">
      <w:pPr>
        <w:pStyle w:val="FootnoteText"/>
        <w:spacing w:before="120"/>
        <w:jc w:val="both"/>
      </w:pPr>
      <w:r w:rsidRPr="00204703">
        <w:rPr>
          <w:rStyle w:val="FootnoteReference"/>
          <w:rFonts w:ascii="Calibri" w:hAnsi="Calibri" w:cs="Calibri"/>
          <w:sz w:val="24"/>
          <w:szCs w:val="24"/>
        </w:rPr>
        <w:footnoteRef/>
      </w:r>
      <w:r w:rsidRPr="00204703">
        <w:rPr>
          <w:sz w:val="24"/>
          <w:szCs w:val="24"/>
        </w:rPr>
        <w:t xml:space="preserve"> </w:t>
      </w:r>
      <w:r w:rsidRPr="00204703">
        <w:rPr>
          <w:rFonts w:ascii="Calibri" w:hAnsi="Calibri" w:cs="Calibri"/>
          <w:sz w:val="24"/>
          <w:szCs w:val="24"/>
        </w:rPr>
        <w:t xml:space="preserve">(England and Germany.) </w:t>
      </w:r>
      <w:r w:rsidRPr="00204703">
        <w:rPr>
          <w:rFonts w:ascii="Calibri" w:hAnsi="Calibri" w:cs="Calibri"/>
          <w:i/>
          <w:iCs/>
          <w:sz w:val="24"/>
          <w:szCs w:val="24"/>
        </w:rPr>
        <w:t>(Tr.)</w:t>
      </w:r>
    </w:p>
  </w:footnote>
  <w:footnote w:id="4">
    <w:p w14:paraId="2B187D1B" w14:textId="202CBFF5" w:rsidR="002F1769" w:rsidRPr="00C80E87" w:rsidRDefault="002F1769" w:rsidP="002F1769">
      <w:pPr>
        <w:pStyle w:val="FootnoteText"/>
        <w:spacing w:before="120"/>
        <w:jc w:val="both"/>
        <w:rPr>
          <w:rFonts w:ascii="Calibri" w:hAnsi="Calibri" w:cs="Calibri"/>
          <w:sz w:val="24"/>
          <w:szCs w:val="24"/>
        </w:rPr>
      </w:pPr>
      <w:r w:rsidRPr="00C80E87">
        <w:rPr>
          <w:rStyle w:val="FootnoteReference"/>
          <w:rFonts w:ascii="Calibri" w:hAnsi="Calibri" w:cs="Calibri"/>
          <w:sz w:val="24"/>
          <w:szCs w:val="24"/>
        </w:rPr>
        <w:footnoteRef/>
      </w:r>
      <w:r w:rsidRPr="00C80E87">
        <w:rPr>
          <w:rFonts w:ascii="Calibri" w:hAnsi="Calibri" w:cs="Calibri"/>
          <w:sz w:val="24"/>
          <w:szCs w:val="24"/>
        </w:rPr>
        <w:t xml:space="preserve"> </w:t>
      </w:r>
      <w:r w:rsidRPr="00C80E87">
        <w:rPr>
          <w:rFonts w:ascii="Calibri" w:hAnsi="Calibri" w:cs="Calibri"/>
          <w:color w:val="000000"/>
          <w:sz w:val="24"/>
          <w:szCs w:val="24"/>
          <w:lang w:bidi="ar-SA"/>
        </w:rPr>
        <w:t>(</w:t>
      </w:r>
      <w:hyperlink r:id="rId2" w:history="1">
        <w:r w:rsidRPr="002F1769">
          <w:rPr>
            <w:rStyle w:val="Hyperlink"/>
            <w:rFonts w:ascii="Calibri" w:hAnsi="Calibri" w:cs="Calibri"/>
            <w:sz w:val="24"/>
            <w:szCs w:val="24"/>
            <w:lang w:bidi="ar-SA"/>
          </w:rPr>
          <w:t>The Twenty-Third Flash</w:t>
        </w:r>
      </w:hyperlink>
      <w:r w:rsidRPr="00C80E87">
        <w:rPr>
          <w:rFonts w:ascii="Calibri" w:hAnsi="Calibri" w:cs="Calibri"/>
          <w:color w:val="000000"/>
          <w:sz w:val="24"/>
          <w:szCs w:val="24"/>
          <w:lang w:bidi="ar-SA"/>
        </w:rPr>
        <w:t>)</w:t>
      </w:r>
      <w:r w:rsidRPr="00C80E87">
        <w:rPr>
          <w:rFonts w:ascii="Calibri" w:hAnsi="Calibri" w:cs="Calibri"/>
          <w:i/>
          <w:iCs/>
          <w:color w:val="000000"/>
          <w:sz w:val="24"/>
          <w:szCs w:val="24"/>
          <w:lang w:bidi="ar-SA"/>
        </w:rPr>
        <w:t xml:space="preserve"> (Tr.)</w:t>
      </w:r>
    </w:p>
  </w:footnote>
  <w:footnote w:id="5">
    <w:p w14:paraId="4B0881CF" w14:textId="77777777" w:rsidR="00C9766B" w:rsidRPr="00C80E87" w:rsidRDefault="00C9766B" w:rsidP="00204703">
      <w:pPr>
        <w:pStyle w:val="FootnoteText"/>
        <w:spacing w:before="120"/>
        <w:jc w:val="both"/>
        <w:rPr>
          <w:rFonts w:ascii="Calibri" w:hAnsi="Calibri" w:cs="Calibri"/>
          <w:sz w:val="24"/>
          <w:szCs w:val="24"/>
        </w:rPr>
      </w:pPr>
      <w:r w:rsidRPr="00C80E87">
        <w:rPr>
          <w:rStyle w:val="FootnoteReference"/>
          <w:rFonts w:ascii="Calibri" w:hAnsi="Calibri" w:cs="Calibri"/>
          <w:sz w:val="24"/>
          <w:szCs w:val="24"/>
        </w:rPr>
        <w:footnoteRef/>
      </w:r>
      <w:r w:rsidRPr="00C80E87">
        <w:rPr>
          <w:rFonts w:ascii="Calibri" w:hAnsi="Calibri" w:cs="Calibri"/>
          <w:sz w:val="24"/>
          <w:szCs w:val="24"/>
        </w:rPr>
        <w:t xml:space="preserve"> </w:t>
      </w:r>
      <w:r w:rsidRPr="00C80E87">
        <w:rPr>
          <w:rFonts w:ascii="Calibri" w:hAnsi="Calibri" w:cs="Calibri"/>
          <w:color w:val="000000"/>
          <w:sz w:val="24"/>
          <w:szCs w:val="24"/>
          <w:lang w:bidi="ar-SA"/>
        </w:rPr>
        <w:t xml:space="preserve">(Hazrat Mahdî.) </w:t>
      </w:r>
      <w:r w:rsidRPr="00C80E87">
        <w:rPr>
          <w:rFonts w:ascii="Calibri" w:hAnsi="Calibri" w:cs="Calibri"/>
          <w:i/>
          <w:iCs/>
          <w:color w:val="000000"/>
          <w:sz w:val="24"/>
          <w:szCs w:val="24"/>
          <w:lang w:bidi="ar-SA"/>
        </w:rPr>
        <w:t>(Tr.)</w:t>
      </w:r>
    </w:p>
  </w:footnote>
  <w:footnote w:id="6">
    <w:p w14:paraId="2068AEB4" w14:textId="77777777" w:rsidR="00C9766B" w:rsidRPr="00C80E87" w:rsidRDefault="00C9766B" w:rsidP="00204703">
      <w:pPr>
        <w:widowControl w:val="0"/>
        <w:autoSpaceDE w:val="0"/>
        <w:spacing w:before="120"/>
        <w:jc w:val="both"/>
        <w:rPr>
          <w:rFonts w:ascii="Calibri" w:hAnsi="Calibri" w:cs="Calibri"/>
        </w:rPr>
      </w:pPr>
      <w:r w:rsidRPr="00C80E87">
        <w:rPr>
          <w:rStyle w:val="FootnoteReference"/>
          <w:rFonts w:ascii="Calibri" w:hAnsi="Calibri" w:cs="Calibri"/>
        </w:rPr>
        <w:footnoteRef/>
      </w:r>
      <w:r w:rsidRPr="00C80E87">
        <w:rPr>
          <w:rFonts w:ascii="Calibri" w:hAnsi="Calibri" w:cs="Calibri"/>
        </w:rPr>
        <w:t xml:space="preserve"> (Sunan Abi Dawud 4292- Book 39, Hadith 2)</w:t>
      </w:r>
      <w:r w:rsidRPr="00C80E87">
        <w:rPr>
          <w:rFonts w:ascii="Calibri" w:hAnsi="Calibri" w:cs="Calibri"/>
          <w:i/>
          <w:iCs/>
          <w:color w:val="000000"/>
          <w:lang w:bidi="ar-SA"/>
        </w:rPr>
        <w:t xml:space="preserve"> (Tr.)</w:t>
      </w:r>
    </w:p>
  </w:footnote>
  <w:footnote w:id="7">
    <w:p w14:paraId="6B02F453" w14:textId="77777777" w:rsidR="00C9766B" w:rsidRPr="00C80E87" w:rsidRDefault="00C9766B" w:rsidP="005246E0">
      <w:pPr>
        <w:pStyle w:val="FootnoteText"/>
        <w:spacing w:before="120"/>
        <w:jc w:val="both"/>
        <w:rPr>
          <w:rFonts w:ascii="Calibri" w:hAnsi="Calibri" w:cs="Calibri"/>
          <w:sz w:val="24"/>
          <w:szCs w:val="24"/>
        </w:rPr>
      </w:pPr>
      <w:r w:rsidRPr="00C80E87">
        <w:rPr>
          <w:rStyle w:val="FootnoteReference"/>
          <w:rFonts w:ascii="Calibri" w:hAnsi="Calibri" w:cs="Calibri"/>
          <w:sz w:val="24"/>
          <w:szCs w:val="24"/>
        </w:rPr>
        <w:footnoteRef/>
      </w:r>
      <w:r w:rsidRPr="00C80E87">
        <w:rPr>
          <w:rFonts w:ascii="Calibri" w:hAnsi="Calibri" w:cs="Calibri"/>
          <w:sz w:val="24"/>
          <w:szCs w:val="24"/>
        </w:rPr>
        <w:t xml:space="preserve"> </w:t>
      </w:r>
      <w:r w:rsidRPr="00C80E87">
        <w:rPr>
          <w:rFonts w:ascii="Calibri" w:hAnsi="Calibri" w:cs="Calibri"/>
          <w:color w:val="000000"/>
          <w:sz w:val="24"/>
          <w:szCs w:val="24"/>
          <w:lang w:bidi="ar-SA"/>
        </w:rPr>
        <w:t>(</w:t>
      </w:r>
      <w:r w:rsidR="005246E0">
        <w:rPr>
          <w:rFonts w:ascii="Calibri" w:hAnsi="Calibri" w:cs="Calibri"/>
          <w:color w:val="000000"/>
          <w:sz w:val="24"/>
          <w:szCs w:val="24"/>
          <w:lang w:bidi="ar-SA"/>
        </w:rPr>
        <w:t>It r</w:t>
      </w:r>
      <w:r w:rsidRPr="00C80E87">
        <w:rPr>
          <w:rFonts w:ascii="Calibri" w:hAnsi="Calibri" w:cs="Calibri"/>
          <w:color w:val="000000"/>
          <w:sz w:val="24"/>
          <w:szCs w:val="24"/>
          <w:lang w:bidi="ar-SA"/>
        </w:rPr>
        <w:t xml:space="preserve">efers to the Christians.) </w:t>
      </w:r>
      <w:r w:rsidRPr="00C80E87">
        <w:rPr>
          <w:rFonts w:ascii="Calibri" w:hAnsi="Calibri" w:cs="Calibri"/>
          <w:i/>
          <w:iCs/>
          <w:color w:val="000000"/>
          <w:sz w:val="24"/>
          <w:szCs w:val="24"/>
          <w:lang w:bidi="ar-SA"/>
        </w:rPr>
        <w:t>(Tr.)</w:t>
      </w:r>
    </w:p>
  </w:footnote>
  <w:footnote w:id="8">
    <w:p w14:paraId="1013C682" w14:textId="77777777" w:rsidR="00864919" w:rsidRPr="00C80E87" w:rsidRDefault="00864919" w:rsidP="00864919">
      <w:pPr>
        <w:pStyle w:val="FootnoteText"/>
        <w:spacing w:before="120"/>
        <w:jc w:val="both"/>
        <w:rPr>
          <w:rFonts w:ascii="Calibri" w:hAnsi="Calibri" w:cs="Calibri"/>
          <w:sz w:val="24"/>
          <w:szCs w:val="24"/>
        </w:rPr>
      </w:pPr>
      <w:r w:rsidRPr="00C80E87">
        <w:rPr>
          <w:rStyle w:val="FootnoteReference"/>
          <w:rFonts w:ascii="Calibri" w:hAnsi="Calibri" w:cs="Calibri"/>
          <w:sz w:val="24"/>
          <w:szCs w:val="24"/>
        </w:rPr>
        <w:footnoteRef/>
      </w:r>
      <w:r w:rsidRPr="00C80E87">
        <w:rPr>
          <w:rFonts w:ascii="Calibri" w:hAnsi="Calibri" w:cs="Calibri"/>
          <w:sz w:val="24"/>
          <w:szCs w:val="24"/>
        </w:rPr>
        <w:t xml:space="preserve"> (</w:t>
      </w:r>
      <w:r w:rsidRPr="00C80E87">
        <w:rPr>
          <w:rFonts w:ascii="Calibri" w:hAnsi="Calibri" w:cs="Calibri"/>
          <w:color w:val="000000"/>
          <w:sz w:val="24"/>
          <w:szCs w:val="24"/>
          <w:lang w:bidi="ar-SA"/>
        </w:rPr>
        <w:t xml:space="preserve">Secure peace) </w:t>
      </w:r>
    </w:p>
  </w:footnote>
  <w:footnote w:id="9">
    <w:p w14:paraId="14990A07" w14:textId="77777777" w:rsidR="00CC016C" w:rsidRPr="00CC016C" w:rsidRDefault="00CC016C" w:rsidP="00CC016C">
      <w:pPr>
        <w:pStyle w:val="FootnoteText"/>
        <w:spacing w:before="120"/>
        <w:jc w:val="both"/>
        <w:rPr>
          <w:rFonts w:ascii="Calibri" w:hAnsi="Calibri" w:cs="Calibri"/>
          <w:sz w:val="24"/>
          <w:szCs w:val="24"/>
        </w:rPr>
      </w:pPr>
      <w:r w:rsidRPr="00CC016C">
        <w:rPr>
          <w:rStyle w:val="FootnoteReference"/>
          <w:rFonts w:ascii="Calibri" w:hAnsi="Calibri" w:cs="Calibri"/>
        </w:rPr>
        <w:footnoteRef/>
      </w:r>
      <w:r w:rsidRPr="00CC016C">
        <w:rPr>
          <w:rFonts w:ascii="Calibri" w:hAnsi="Calibri" w:cs="Calibri"/>
          <w:sz w:val="24"/>
          <w:szCs w:val="24"/>
        </w:rPr>
        <w:t xml:space="preserve"> </w:t>
      </w:r>
      <w:r w:rsidRPr="00CC016C">
        <w:rPr>
          <w:rFonts w:ascii="Calibri" w:hAnsi="Calibri" w:cs="Calibri"/>
          <w:color w:val="000000"/>
          <w:sz w:val="24"/>
          <w:szCs w:val="24"/>
        </w:rPr>
        <w:t xml:space="preserve">(World War II.) </w:t>
      </w:r>
      <w:r w:rsidRPr="00CC016C">
        <w:rPr>
          <w:rFonts w:ascii="Calibri" w:hAnsi="Calibri" w:cs="Calibri"/>
          <w:i/>
          <w:iCs/>
          <w:color w:val="000000"/>
          <w:sz w:val="24"/>
          <w:szCs w:val="24"/>
        </w:rPr>
        <w:t>(Tr.)</w:t>
      </w:r>
    </w:p>
  </w:footnote>
  <w:footnote w:id="10">
    <w:p w14:paraId="4E22653D" w14:textId="77777777" w:rsidR="00CC016C" w:rsidRPr="00CC016C" w:rsidRDefault="00CC016C" w:rsidP="00CC016C">
      <w:pPr>
        <w:widowControl w:val="0"/>
        <w:autoSpaceDE w:val="0"/>
        <w:spacing w:before="120"/>
        <w:jc w:val="both"/>
        <w:rPr>
          <w:rFonts w:ascii="Calibri" w:hAnsi="Calibri" w:cs="Calibri"/>
        </w:rPr>
      </w:pPr>
      <w:r w:rsidRPr="00CC016C">
        <w:rPr>
          <w:rStyle w:val="DipnotKarakterleri"/>
          <w:rFonts w:ascii="Calibri" w:eastAsia="Calibri" w:hAnsi="Calibri" w:cs="Calibri"/>
        </w:rPr>
        <w:footnoteRef/>
      </w:r>
      <w:r w:rsidRPr="00CC016C">
        <w:rPr>
          <w:rFonts w:ascii="Calibri" w:hAnsi="Calibri" w:cs="Calibri"/>
          <w:color w:val="000000"/>
        </w:rPr>
        <w:t xml:space="preserve"> (This letter, written in 1945-46, informed us about two terrifying future currents.)</w:t>
      </w:r>
      <w:r w:rsidRPr="00CC016C">
        <w:rPr>
          <w:rFonts w:ascii="Calibri" w:hAnsi="Calibri" w:cs="Calibri"/>
          <w:i/>
          <w:iCs/>
          <w:color w:val="000000"/>
        </w:rPr>
        <w:t xml:space="preserve"> (Tr.)</w:t>
      </w:r>
    </w:p>
  </w:footnote>
  <w:footnote w:id="11">
    <w:p w14:paraId="386426C1" w14:textId="77777777" w:rsidR="00C9766B" w:rsidRPr="00C80E87" w:rsidRDefault="00C9766B" w:rsidP="00204703">
      <w:pPr>
        <w:pStyle w:val="FootnoteText"/>
        <w:spacing w:before="120"/>
        <w:jc w:val="both"/>
        <w:rPr>
          <w:rFonts w:ascii="Calibri" w:hAnsi="Calibri" w:cs="Calibri"/>
          <w:sz w:val="24"/>
          <w:szCs w:val="24"/>
        </w:rPr>
      </w:pPr>
      <w:r w:rsidRPr="00CC016C">
        <w:rPr>
          <w:rStyle w:val="FootnoteReference"/>
          <w:rFonts w:ascii="Calibri" w:hAnsi="Calibri" w:cs="Calibri"/>
          <w:sz w:val="24"/>
          <w:szCs w:val="24"/>
        </w:rPr>
        <w:footnoteRef/>
      </w:r>
      <w:r w:rsidRPr="00CC016C">
        <w:rPr>
          <w:rFonts w:ascii="Calibri" w:hAnsi="Calibri" w:cs="Calibri"/>
          <w:sz w:val="24"/>
          <w:szCs w:val="24"/>
        </w:rPr>
        <w:t xml:space="preserve"> (..and nearest in affection</w:t>
      </w:r>
      <w:r w:rsidRPr="00C80E87">
        <w:rPr>
          <w:rFonts w:ascii="Calibri" w:hAnsi="Calibri" w:cs="Calibri"/>
          <w:sz w:val="24"/>
          <w:szCs w:val="24"/>
        </w:rPr>
        <w:t xml:space="preserve"> to the believers are those who say: "We are Christians." That is because</w:t>
      </w:r>
      <w:r w:rsidR="00C6049C">
        <w:rPr>
          <w:rFonts w:ascii="Calibri" w:hAnsi="Calibri" w:cs="Calibri"/>
          <w:sz w:val="24"/>
          <w:szCs w:val="24"/>
        </w:rPr>
        <w:t>,</w:t>
      </w:r>
      <w:r w:rsidRPr="00C80E87">
        <w:rPr>
          <w:rFonts w:ascii="Calibri" w:hAnsi="Calibri" w:cs="Calibri"/>
          <w:sz w:val="24"/>
          <w:szCs w:val="24"/>
        </w:rPr>
        <w:t xml:space="preserve"> among them</w:t>
      </w:r>
      <w:r w:rsidR="00C6049C">
        <w:rPr>
          <w:rFonts w:ascii="Calibri" w:hAnsi="Calibri" w:cs="Calibri"/>
          <w:sz w:val="24"/>
          <w:szCs w:val="24"/>
        </w:rPr>
        <w:t>,</w:t>
      </w:r>
      <w:r w:rsidRPr="00C80E87">
        <w:rPr>
          <w:rFonts w:ascii="Calibri" w:hAnsi="Calibri" w:cs="Calibri"/>
          <w:sz w:val="24"/>
          <w:szCs w:val="24"/>
        </w:rPr>
        <w:t xml:space="preserve"> there are men </w:t>
      </w:r>
      <w:r w:rsidR="00C6049C">
        <w:rPr>
          <w:rFonts w:ascii="Calibri" w:hAnsi="Calibri" w:cs="Calibri"/>
          <w:sz w:val="24"/>
          <w:szCs w:val="24"/>
        </w:rPr>
        <w:t>who</w:t>
      </w:r>
      <w:r w:rsidRPr="00C80E87">
        <w:rPr>
          <w:rFonts w:ascii="Calibri" w:hAnsi="Calibri" w:cs="Calibri"/>
          <w:sz w:val="24"/>
          <w:szCs w:val="24"/>
        </w:rPr>
        <w:t xml:space="preserve"> are priests and monks who do not behave arrogantly</w:t>
      </w:r>
      <w:r w:rsidR="001E77F7">
        <w:rPr>
          <w:rFonts w:ascii="Calibri" w:hAnsi="Calibri" w:cs="Calibri"/>
          <w:sz w:val="24"/>
          <w:szCs w:val="24"/>
        </w:rPr>
        <w:t>.</w:t>
      </w:r>
      <w:r w:rsidRPr="00C80E87">
        <w:rPr>
          <w:rFonts w:ascii="Calibri" w:hAnsi="Calibri" w:cs="Calibri"/>
          <w:sz w:val="24"/>
          <w:szCs w:val="24"/>
        </w:rPr>
        <w:t>)</w:t>
      </w:r>
    </w:p>
  </w:footnote>
  <w:footnote w:id="12">
    <w:p w14:paraId="752F83B1" w14:textId="17ED9C94" w:rsidR="00601D30" w:rsidRPr="00C80E87" w:rsidRDefault="00601D30" w:rsidP="00204703">
      <w:pPr>
        <w:pStyle w:val="FootnoteText"/>
        <w:spacing w:before="120"/>
        <w:jc w:val="both"/>
        <w:rPr>
          <w:rFonts w:ascii="Calibri" w:hAnsi="Calibri" w:cs="Calibri"/>
          <w:sz w:val="24"/>
          <w:szCs w:val="24"/>
        </w:rPr>
      </w:pPr>
      <w:r w:rsidRPr="00C80E87">
        <w:rPr>
          <w:rStyle w:val="FootnoteReference"/>
          <w:rFonts w:ascii="Calibri" w:hAnsi="Calibri" w:cs="Calibri"/>
          <w:sz w:val="24"/>
          <w:szCs w:val="24"/>
        </w:rPr>
        <w:footnoteRef/>
      </w:r>
      <w:r w:rsidRPr="00C80E87">
        <w:rPr>
          <w:rFonts w:ascii="Calibri" w:hAnsi="Calibri" w:cs="Calibri"/>
          <w:sz w:val="24"/>
          <w:szCs w:val="24"/>
        </w:rPr>
        <w:t xml:space="preserve"> (</w:t>
      </w:r>
      <w:r w:rsidRPr="00C80E87">
        <w:rPr>
          <w:rFonts w:ascii="Calibri" w:hAnsi="Calibri" w:cs="Calibri"/>
          <w:color w:val="000000"/>
          <w:sz w:val="24"/>
          <w:szCs w:val="24"/>
          <w:lang w:bidi="ar-SA"/>
        </w:rPr>
        <w:t xml:space="preserve">There is none of the </w:t>
      </w:r>
      <w:r>
        <w:rPr>
          <w:rFonts w:ascii="Calibri" w:hAnsi="Calibri" w:cs="Calibri"/>
          <w:color w:val="000000"/>
          <w:sz w:val="24"/>
          <w:szCs w:val="24"/>
          <w:lang w:bidi="ar-SA"/>
        </w:rPr>
        <w:t>p</w:t>
      </w:r>
      <w:r w:rsidRPr="00C80E87">
        <w:rPr>
          <w:rFonts w:ascii="Calibri" w:hAnsi="Calibri" w:cs="Calibri"/>
          <w:color w:val="000000"/>
          <w:sz w:val="24"/>
          <w:szCs w:val="24"/>
          <w:lang w:bidi="ar-SA"/>
        </w:rPr>
        <w:t xml:space="preserve">eople of the </w:t>
      </w:r>
      <w:r>
        <w:rPr>
          <w:rFonts w:ascii="Calibri" w:hAnsi="Calibri" w:cs="Calibri"/>
          <w:color w:val="000000"/>
          <w:sz w:val="24"/>
          <w:szCs w:val="24"/>
          <w:lang w:bidi="ar-SA"/>
        </w:rPr>
        <w:t>b</w:t>
      </w:r>
      <w:r w:rsidRPr="00C80E87">
        <w:rPr>
          <w:rFonts w:ascii="Calibri" w:hAnsi="Calibri" w:cs="Calibri"/>
          <w:color w:val="000000"/>
          <w:sz w:val="24"/>
          <w:szCs w:val="24"/>
          <w:lang w:bidi="ar-SA"/>
        </w:rPr>
        <w:t xml:space="preserve">ook (Ahl al-kitâb) but will believe in this fact before </w:t>
      </w:r>
      <w:r w:rsidR="00514628">
        <w:rPr>
          <w:rFonts w:ascii="Calibri" w:hAnsi="Calibri" w:cs="Calibri"/>
          <w:color w:val="000000"/>
          <w:sz w:val="24"/>
          <w:szCs w:val="24"/>
          <w:lang w:bidi="ar-SA"/>
        </w:rPr>
        <w:t>their death,</w:t>
      </w:r>
      <w:r w:rsidRPr="00C80E87">
        <w:rPr>
          <w:rFonts w:ascii="Calibri" w:hAnsi="Calibri" w:cs="Calibri"/>
          <w:color w:val="000000"/>
          <w:sz w:val="24"/>
          <w:szCs w:val="24"/>
          <w:lang w:bidi="ar-SA"/>
        </w:rPr>
        <w:t xml:space="preserve"> and in the </w:t>
      </w:r>
      <w:hyperlink r:id="rId3" w:history="1">
        <w:r w:rsidRPr="002F1769">
          <w:rPr>
            <w:rStyle w:val="Hyperlink"/>
            <w:rFonts w:ascii="Calibri" w:hAnsi="Calibri" w:cs="Calibri"/>
            <w:sz w:val="24"/>
            <w:szCs w:val="24"/>
            <w:lang w:bidi="ar-SA"/>
          </w:rPr>
          <w:t>qiyâmah</w:t>
        </w:r>
      </w:hyperlink>
      <w:r w:rsidRPr="00C80E87">
        <w:rPr>
          <w:rFonts w:ascii="Calibri" w:hAnsi="Calibri" w:cs="Calibri"/>
          <w:color w:val="000000"/>
          <w:sz w:val="24"/>
          <w:szCs w:val="24"/>
          <w:lang w:bidi="ar-SA"/>
        </w:rPr>
        <w:t xml:space="preserve"> ‘Îsâ (as) will bear witness against them.)</w:t>
      </w:r>
    </w:p>
  </w:footnote>
  <w:footnote w:id="13">
    <w:p w14:paraId="3ADC0560" w14:textId="77777777" w:rsidR="00601D30" w:rsidRPr="00C80E87" w:rsidRDefault="00601D30" w:rsidP="00204703">
      <w:pPr>
        <w:widowControl w:val="0"/>
        <w:autoSpaceDE w:val="0"/>
        <w:spacing w:before="120"/>
        <w:jc w:val="both"/>
        <w:rPr>
          <w:rFonts w:ascii="Calibri" w:hAnsi="Calibri" w:cs="Calibri"/>
        </w:rPr>
      </w:pPr>
      <w:r w:rsidRPr="00C80E87">
        <w:rPr>
          <w:rStyle w:val="FootnoteReference"/>
          <w:rFonts w:ascii="Calibri" w:hAnsi="Calibri" w:cs="Calibri"/>
        </w:rPr>
        <w:footnoteRef/>
      </w:r>
      <w:r w:rsidRPr="00C80E87">
        <w:rPr>
          <w:rFonts w:ascii="Calibri" w:hAnsi="Calibri" w:cs="Calibri"/>
        </w:rPr>
        <w:t xml:space="preserve"> </w:t>
      </w:r>
      <w:r w:rsidRPr="00C80E87">
        <w:rPr>
          <w:rFonts w:ascii="Calibri" w:hAnsi="Calibri" w:cs="Calibri"/>
          <w:color w:val="000000"/>
          <w:lang w:bidi="ar-SA"/>
        </w:rPr>
        <w:t xml:space="preserve">(The exception to this is for those who take refuge with your allies or come over to you because their hearts restrain them both from fighting you and their own people. If Allah had wanted, He would have given them power over you and they might easily have fought you; therefore, if they withdraw from you and cease hostility and offer peace, in that case, Allah has not </w:t>
      </w:r>
      <w:r w:rsidR="00D335D5">
        <w:rPr>
          <w:rFonts w:ascii="Calibri" w:hAnsi="Calibri" w:cs="Calibri"/>
          <w:color w:val="000000"/>
          <w:lang w:bidi="ar-SA"/>
        </w:rPr>
        <w:t>permitted you</w:t>
      </w:r>
      <w:r w:rsidRPr="00C80E87">
        <w:rPr>
          <w:rFonts w:ascii="Calibri" w:hAnsi="Calibri" w:cs="Calibri"/>
          <w:color w:val="000000"/>
          <w:lang w:bidi="ar-SA"/>
        </w:rPr>
        <w:t xml:space="preserve"> to fight them.)</w:t>
      </w:r>
    </w:p>
  </w:footnote>
  <w:footnote w:id="14">
    <w:p w14:paraId="25C71941" w14:textId="77777777" w:rsidR="00C9766B" w:rsidRPr="00C80E87" w:rsidRDefault="00C9766B" w:rsidP="00204703">
      <w:pPr>
        <w:pStyle w:val="FootnoteText"/>
        <w:spacing w:before="120"/>
        <w:jc w:val="both"/>
        <w:rPr>
          <w:rFonts w:ascii="Calibri" w:hAnsi="Calibri" w:cs="Calibri"/>
          <w:sz w:val="24"/>
          <w:szCs w:val="24"/>
        </w:rPr>
      </w:pPr>
      <w:r w:rsidRPr="00C80E87">
        <w:rPr>
          <w:rStyle w:val="FootnoteReference"/>
          <w:rFonts w:ascii="Calibri" w:hAnsi="Calibri" w:cs="Calibri"/>
          <w:sz w:val="24"/>
          <w:szCs w:val="24"/>
        </w:rPr>
        <w:footnoteRef/>
      </w:r>
      <w:r w:rsidRPr="00C80E87">
        <w:rPr>
          <w:rFonts w:ascii="Calibri" w:hAnsi="Calibri" w:cs="Calibri"/>
          <w:sz w:val="24"/>
          <w:szCs w:val="24"/>
        </w:rPr>
        <w:t xml:space="preserve"> (</w:t>
      </w:r>
      <w:r w:rsidRPr="00C80E87">
        <w:rPr>
          <w:rFonts w:ascii="Calibri" w:hAnsi="Calibri" w:cs="Calibri"/>
          <w:color w:val="000000"/>
          <w:sz w:val="24"/>
          <w:szCs w:val="24"/>
          <w:lang w:bidi="ar-SA"/>
        </w:rPr>
        <w:t>Sunan Ibn Majah 4090</w:t>
      </w:r>
      <w:r w:rsidR="00601D30">
        <w:rPr>
          <w:rFonts w:ascii="Calibri" w:hAnsi="Calibri" w:cs="Calibri"/>
          <w:color w:val="000000"/>
          <w:sz w:val="24"/>
          <w:szCs w:val="24"/>
          <w:lang w:bidi="ar-SA"/>
        </w:rPr>
        <w:t>.</w:t>
      </w:r>
      <w:r w:rsidRPr="00C80E87">
        <w:rPr>
          <w:rFonts w:ascii="Calibri" w:hAnsi="Calibri" w:cs="Calibri"/>
          <w:color w:val="000000"/>
          <w:sz w:val="24"/>
          <w:szCs w:val="24"/>
          <w:lang w:bidi="ar-SA"/>
        </w:rPr>
        <w:t xml:space="preserve">) </w:t>
      </w:r>
      <w:r w:rsidR="00F74C10" w:rsidRPr="00C80E87">
        <w:rPr>
          <w:rFonts w:ascii="Calibri" w:hAnsi="Calibri" w:cs="Calibri"/>
          <w:i/>
          <w:iCs/>
          <w:color w:val="000000"/>
          <w:sz w:val="24"/>
          <w:szCs w:val="24"/>
          <w:lang w:bidi="ar-SA"/>
        </w:rPr>
        <w:t>(Tr.)</w:t>
      </w:r>
    </w:p>
  </w:footnote>
  <w:footnote w:id="15">
    <w:p w14:paraId="6220A33C" w14:textId="77777777" w:rsidR="00601D30" w:rsidRPr="00C80E87" w:rsidRDefault="00601D30" w:rsidP="00204703">
      <w:pPr>
        <w:pStyle w:val="FootnoteText"/>
        <w:spacing w:before="120"/>
        <w:jc w:val="both"/>
        <w:rPr>
          <w:rFonts w:ascii="Calibri" w:hAnsi="Calibri" w:cs="Calibri"/>
          <w:sz w:val="24"/>
          <w:szCs w:val="24"/>
        </w:rPr>
      </w:pPr>
      <w:r w:rsidRPr="00C80E87">
        <w:rPr>
          <w:rStyle w:val="FootnoteReference"/>
          <w:rFonts w:ascii="Calibri" w:hAnsi="Calibri" w:cs="Calibri"/>
          <w:sz w:val="24"/>
          <w:szCs w:val="24"/>
        </w:rPr>
        <w:footnoteRef/>
      </w:r>
      <w:r w:rsidRPr="00C80E87">
        <w:rPr>
          <w:rFonts w:ascii="Calibri" w:hAnsi="Calibri" w:cs="Calibri"/>
          <w:sz w:val="24"/>
          <w:szCs w:val="24"/>
        </w:rPr>
        <w:t xml:space="preserve"> </w:t>
      </w:r>
      <w:r w:rsidRPr="00C80E87">
        <w:rPr>
          <w:rFonts w:ascii="Calibri" w:hAnsi="Calibri" w:cs="Calibri"/>
          <w:color w:val="000000"/>
          <w:sz w:val="24"/>
          <w:szCs w:val="24"/>
          <w:lang w:bidi="ar-SA"/>
        </w:rPr>
        <w:t>(Only Allah knows the truth</w:t>
      </w:r>
      <w:r>
        <w:rPr>
          <w:rFonts w:ascii="Calibri" w:hAnsi="Calibri" w:cs="Calibri"/>
          <w:color w:val="000000"/>
          <w:sz w:val="24"/>
          <w:szCs w:val="24"/>
          <w:lang w:bidi="ar-SA"/>
        </w:rPr>
        <w:t>.</w:t>
      </w:r>
      <w:r w:rsidRPr="00C80E87">
        <w:rPr>
          <w:rFonts w:ascii="Calibri" w:hAnsi="Calibri" w:cs="Calibri"/>
          <w:color w:val="000000"/>
          <w:sz w:val="24"/>
          <w:szCs w:val="24"/>
          <w:lang w:bidi="ar-SA"/>
        </w:rPr>
        <w:t>)</w:t>
      </w:r>
    </w:p>
  </w:footnote>
  <w:footnote w:id="16">
    <w:p w14:paraId="19231FB9" w14:textId="77777777" w:rsidR="004F6914" w:rsidRPr="00C80E87" w:rsidRDefault="004F6914" w:rsidP="009D2EC0">
      <w:pPr>
        <w:widowControl w:val="0"/>
        <w:autoSpaceDE w:val="0"/>
        <w:spacing w:before="120"/>
        <w:jc w:val="both"/>
        <w:rPr>
          <w:rFonts w:ascii="Calibri" w:hAnsi="Calibri" w:cs="Calibri"/>
          <w:color w:val="000000"/>
          <w:lang w:bidi="ar-SA"/>
        </w:rPr>
      </w:pPr>
      <w:r w:rsidRPr="00C80E87">
        <w:rPr>
          <w:rStyle w:val="FootnoteReference"/>
          <w:rFonts w:ascii="Calibri" w:hAnsi="Calibri" w:cs="Calibri"/>
        </w:rPr>
        <w:footnoteRef/>
      </w:r>
      <w:r w:rsidRPr="00C80E87">
        <w:rPr>
          <w:rFonts w:ascii="Calibri" w:hAnsi="Calibri" w:cs="Calibri"/>
        </w:rPr>
        <w:t xml:space="preserve"> (</w:t>
      </w:r>
      <w:r w:rsidR="009D2EC0">
        <w:rPr>
          <w:rFonts w:ascii="Calibri" w:hAnsi="Calibri" w:cs="Calibri"/>
        </w:rPr>
        <w:t xml:space="preserve">The </w:t>
      </w:r>
      <w:r w:rsidRPr="00C80E87">
        <w:rPr>
          <w:rFonts w:ascii="Calibri" w:hAnsi="Calibri" w:cs="Calibri"/>
          <w:color w:val="000000"/>
          <w:lang w:bidi="ar-SA"/>
        </w:rPr>
        <w:t xml:space="preserve">Damascus Sermon was </w:t>
      </w:r>
      <w:r w:rsidR="009D2EC0">
        <w:rPr>
          <w:rFonts w:ascii="Calibri" w:hAnsi="Calibri" w:cs="Calibri"/>
          <w:color w:val="000000"/>
          <w:lang w:bidi="ar-SA"/>
        </w:rPr>
        <w:t>delivered</w:t>
      </w:r>
      <w:r w:rsidRPr="00C80E87">
        <w:rPr>
          <w:rFonts w:ascii="Calibri" w:hAnsi="Calibri" w:cs="Calibri"/>
          <w:color w:val="000000"/>
          <w:lang w:bidi="ar-SA"/>
        </w:rPr>
        <w:t xml:space="preserve"> and published in 1911. Then, with some revisions, Bediuzzaman published this edition in 1951. Therefore, it can be said that the expression “</w:t>
      </w:r>
      <w:r w:rsidRPr="00C80E87">
        <w:rPr>
          <w:rFonts w:ascii="Calibri" w:hAnsi="Calibri" w:cs="Calibri"/>
          <w:lang w:bidi="ar-SA"/>
        </w:rPr>
        <w:t xml:space="preserve">half a century later” looks to both 1961 and 2001 and </w:t>
      </w:r>
      <w:r w:rsidR="009D2EC0">
        <w:rPr>
          <w:rFonts w:ascii="Calibri" w:hAnsi="Calibri" w:cs="Calibri"/>
          <w:lang w:bidi="ar-SA"/>
        </w:rPr>
        <w:t>beyond</w:t>
      </w:r>
      <w:r w:rsidRPr="00C80E87">
        <w:rPr>
          <w:rFonts w:ascii="Calibri" w:hAnsi="Calibri" w:cs="Calibri"/>
          <w:lang w:bidi="ar-SA"/>
        </w:rPr>
        <w:t xml:space="preserve">.) </w:t>
      </w:r>
      <w:r w:rsidRPr="00C80E87">
        <w:rPr>
          <w:rFonts w:ascii="Calibri" w:hAnsi="Calibri" w:cs="Calibri"/>
          <w:i/>
          <w:iCs/>
          <w:lang w:bidi="ar-SA"/>
        </w:rPr>
        <w:t>(Tr.)</w:t>
      </w:r>
    </w:p>
  </w:footnote>
  <w:footnote w:id="17">
    <w:p w14:paraId="7384B766" w14:textId="77777777" w:rsidR="00C97B70" w:rsidRPr="00DE306D" w:rsidRDefault="00C97B70" w:rsidP="00204703">
      <w:pPr>
        <w:pStyle w:val="FootnoteText"/>
        <w:spacing w:before="120"/>
        <w:jc w:val="both"/>
        <w:rPr>
          <w:rFonts w:ascii="Calibri" w:hAnsi="Calibri" w:cs="Calibri"/>
          <w:sz w:val="24"/>
          <w:szCs w:val="24"/>
        </w:rPr>
      </w:pPr>
      <w:r w:rsidRPr="00DE306D">
        <w:rPr>
          <w:rStyle w:val="FootnoteReference"/>
          <w:rFonts w:ascii="Calibri" w:hAnsi="Calibri" w:cs="Calibri"/>
          <w:sz w:val="24"/>
          <w:szCs w:val="24"/>
        </w:rPr>
        <w:footnoteRef/>
      </w:r>
      <w:r w:rsidRPr="00DE306D">
        <w:rPr>
          <w:rFonts w:ascii="Calibri" w:hAnsi="Calibri" w:cs="Calibri"/>
          <w:sz w:val="24"/>
          <w:szCs w:val="24"/>
        </w:rPr>
        <w:t xml:space="preserve"> </w:t>
      </w:r>
      <w:r w:rsidRPr="00DE306D">
        <w:rPr>
          <w:rFonts w:ascii="Calibri" w:hAnsi="Calibri" w:cs="Calibri"/>
          <w:color w:val="000000"/>
          <w:sz w:val="24"/>
          <w:szCs w:val="24"/>
          <w:lang w:bidi="ar-SA"/>
        </w:rPr>
        <w:t>(And that which was revealed before you.)</w:t>
      </w:r>
    </w:p>
  </w:footnote>
  <w:footnote w:id="18">
    <w:p w14:paraId="457CB0ED" w14:textId="77777777" w:rsidR="00D13B00" w:rsidRPr="00980C04" w:rsidRDefault="00D13B00" w:rsidP="00204703">
      <w:pPr>
        <w:pStyle w:val="FootnoteText"/>
        <w:spacing w:before="120"/>
        <w:jc w:val="both"/>
        <w:rPr>
          <w:rFonts w:ascii="Calibri" w:hAnsi="Calibri" w:cs="Calibri"/>
          <w:color w:val="000000" w:themeColor="text1"/>
          <w:sz w:val="24"/>
          <w:szCs w:val="24"/>
        </w:rPr>
      </w:pPr>
      <w:r w:rsidRPr="00980C04">
        <w:rPr>
          <w:rStyle w:val="FootnoteReference"/>
          <w:rFonts w:ascii="Calibri" w:hAnsi="Calibri" w:cs="Calibri"/>
          <w:color w:val="000000" w:themeColor="text1"/>
          <w:sz w:val="24"/>
          <w:szCs w:val="24"/>
        </w:rPr>
        <w:footnoteRef/>
      </w:r>
      <w:r w:rsidRPr="00980C04">
        <w:rPr>
          <w:rFonts w:ascii="Calibri" w:hAnsi="Calibri" w:cs="Calibri"/>
          <w:color w:val="000000" w:themeColor="text1"/>
          <w:sz w:val="24"/>
          <w:szCs w:val="24"/>
        </w:rPr>
        <w:t xml:space="preserve"> (In the translation of </w:t>
      </w:r>
      <w:r w:rsidR="00D861E2" w:rsidRPr="00980C04">
        <w:rPr>
          <w:rFonts w:ascii="Calibri" w:hAnsi="Calibri" w:cs="Calibri"/>
          <w:color w:val="000000" w:themeColor="text1"/>
          <w:sz w:val="24"/>
          <w:szCs w:val="24"/>
        </w:rPr>
        <w:t>Abdulkadir Badıllı</w:t>
      </w:r>
      <w:r w:rsidRPr="00980C04">
        <w:rPr>
          <w:rFonts w:ascii="Calibri" w:hAnsi="Calibri" w:cs="Calibri"/>
          <w:color w:val="000000" w:themeColor="text1"/>
          <w:sz w:val="24"/>
          <w:szCs w:val="24"/>
        </w:rPr>
        <w:t xml:space="preserve">, the explanation of </w:t>
      </w:r>
      <w:r w:rsidR="00D861E2" w:rsidRPr="00980C04">
        <w:rPr>
          <w:rFonts w:ascii="Calibri" w:hAnsi="Calibri" w:cs="Calibri"/>
          <w:color w:val="000000" w:themeColor="text1"/>
          <w:sz w:val="24"/>
          <w:szCs w:val="24"/>
        </w:rPr>
        <w:t>this</w:t>
      </w:r>
      <w:r w:rsidRPr="00980C04">
        <w:rPr>
          <w:rFonts w:ascii="Calibri" w:hAnsi="Calibri" w:cs="Calibri"/>
          <w:color w:val="000000" w:themeColor="text1"/>
          <w:sz w:val="24"/>
          <w:szCs w:val="24"/>
        </w:rPr>
        <w:t xml:space="preserve"> is as follows: </w:t>
      </w:r>
    </w:p>
    <w:p w14:paraId="5B9C4B17" w14:textId="77777777" w:rsidR="00D861E2" w:rsidRPr="00980C04" w:rsidRDefault="00D861E2" w:rsidP="00204703">
      <w:pPr>
        <w:pStyle w:val="FootnoteText"/>
        <w:spacing w:before="120"/>
        <w:jc w:val="both"/>
        <w:rPr>
          <w:rFonts w:ascii="Calibri" w:hAnsi="Calibri" w:cs="Calibri"/>
          <w:color w:val="000000" w:themeColor="text1"/>
          <w:sz w:val="24"/>
          <w:szCs w:val="24"/>
        </w:rPr>
      </w:pPr>
      <w:r w:rsidRPr="00980C04">
        <w:rPr>
          <w:rFonts w:ascii="Calibri" w:hAnsi="Calibri" w:cs="Calibri"/>
          <w:color w:val="000000" w:themeColor="text1"/>
          <w:sz w:val="24"/>
          <w:szCs w:val="24"/>
        </w:rPr>
        <w:t>That is, the description ‘the books that were revealed to the prophets who came before you’</w:t>
      </w:r>
      <w:r w:rsidR="00D13B00" w:rsidRPr="00980C04">
        <w:rPr>
          <w:rFonts w:ascii="Calibri" w:hAnsi="Calibri" w:cs="Calibri"/>
          <w:color w:val="000000" w:themeColor="text1"/>
          <w:sz w:val="24"/>
          <w:szCs w:val="24"/>
        </w:rPr>
        <w:t xml:space="preserve">) </w:t>
      </w:r>
      <w:r w:rsidRPr="00980C04">
        <w:rPr>
          <w:rFonts w:ascii="Calibri" w:hAnsi="Calibri" w:cs="Calibri"/>
          <w:i/>
          <w:iCs/>
          <w:color w:val="000000" w:themeColor="text1"/>
          <w:sz w:val="24"/>
          <w:szCs w:val="24"/>
        </w:rPr>
        <w:t>(Tr.)</w:t>
      </w:r>
    </w:p>
  </w:footnote>
  <w:footnote w:id="19">
    <w:p w14:paraId="15F986C7" w14:textId="77777777" w:rsidR="00D861E2" w:rsidRPr="00DE306D" w:rsidRDefault="00D861E2" w:rsidP="00980C04">
      <w:pPr>
        <w:autoSpaceDE w:val="0"/>
        <w:spacing w:before="120"/>
        <w:jc w:val="both"/>
        <w:rPr>
          <w:rFonts w:ascii="Calibri" w:hAnsi="Calibri" w:cs="Calibri"/>
        </w:rPr>
      </w:pPr>
      <w:r w:rsidRPr="00980C04">
        <w:rPr>
          <w:rStyle w:val="FootnoteReference"/>
          <w:rFonts w:ascii="Calibri" w:hAnsi="Calibri" w:cs="Calibri"/>
          <w:color w:val="000000" w:themeColor="text1"/>
        </w:rPr>
        <w:footnoteRef/>
      </w:r>
      <w:r w:rsidRPr="00980C04">
        <w:rPr>
          <w:rFonts w:ascii="Calibri" w:hAnsi="Calibri" w:cs="Calibri"/>
          <w:color w:val="000000" w:themeColor="text1"/>
        </w:rPr>
        <w:t xml:space="preserve"> </w:t>
      </w:r>
      <w:r w:rsidRPr="00980C04">
        <w:rPr>
          <w:rFonts w:ascii="Calibri" w:hAnsi="Calibri" w:cs="Calibri"/>
          <w:color w:val="000000" w:themeColor="text1"/>
          <w:lang w:bidi="ar-SA"/>
        </w:rPr>
        <w:t xml:space="preserve">(A confirmation of what </w:t>
      </w:r>
      <w:r w:rsidR="00980C04" w:rsidRPr="00980C04">
        <w:rPr>
          <w:rFonts w:ascii="Calibri" w:hAnsi="Calibri" w:cs="Calibri"/>
          <w:color w:val="000000" w:themeColor="text1"/>
          <w:lang w:bidi="ar-SA"/>
        </w:rPr>
        <w:t xml:space="preserve">was </w:t>
      </w:r>
      <w:r w:rsidR="00552C48" w:rsidRPr="00980C04">
        <w:rPr>
          <w:rFonts w:ascii="Calibri" w:hAnsi="Calibri" w:cs="Calibri"/>
          <w:color w:val="000000" w:themeColor="text1"/>
          <w:lang w:bidi="ar-SA"/>
        </w:rPr>
        <w:t>revealed</w:t>
      </w:r>
      <w:r w:rsidRPr="00980C04">
        <w:rPr>
          <w:rFonts w:ascii="Calibri" w:hAnsi="Calibri" w:cs="Calibri"/>
          <w:color w:val="000000" w:themeColor="text1"/>
          <w:lang w:bidi="ar-SA"/>
        </w:rPr>
        <w:t xml:space="preserve"> before</w:t>
      </w:r>
      <w:r w:rsidR="00980C04" w:rsidRPr="00980C04">
        <w:rPr>
          <w:rFonts w:ascii="Calibri" w:hAnsi="Calibri" w:cs="Calibri"/>
          <w:color w:val="000000" w:themeColor="text1"/>
          <w:lang w:bidi="ar-SA"/>
        </w:rPr>
        <w:t>.</w:t>
      </w:r>
      <w:r w:rsidRPr="00980C04">
        <w:rPr>
          <w:rFonts w:ascii="Calibri" w:hAnsi="Calibri" w:cs="Calibri"/>
          <w:color w:val="000000" w:themeColor="text1"/>
          <w:lang w:bidi="ar-SA"/>
        </w:rPr>
        <w:t>)</w:t>
      </w:r>
    </w:p>
  </w:footnote>
  <w:footnote w:id="20">
    <w:p w14:paraId="20B43678" w14:textId="77777777" w:rsidR="00FE7BA5" w:rsidRPr="00C80E87" w:rsidRDefault="00FE7BA5" w:rsidP="00204703">
      <w:pPr>
        <w:spacing w:before="120"/>
        <w:jc w:val="both"/>
        <w:rPr>
          <w:rFonts w:ascii="Calibri" w:hAnsi="Calibri" w:cs="Calibri"/>
        </w:rPr>
      </w:pPr>
      <w:r w:rsidRPr="00C80E87">
        <w:rPr>
          <w:rStyle w:val="DipnotKarakterleri"/>
          <w:rFonts w:ascii="Calibri" w:eastAsia="Calibri" w:hAnsi="Calibri" w:cs="Calibri"/>
        </w:rPr>
        <w:footnoteRef/>
      </w:r>
      <w:r w:rsidRPr="00C80E87">
        <w:rPr>
          <w:rFonts w:ascii="Calibri" w:hAnsi="Calibri" w:cs="Calibri"/>
          <w:color w:val="000000"/>
          <w:lang w:bidi="ar-SA"/>
        </w:rPr>
        <w:t xml:space="preserve"> (Ya Ahl al-Kitâb! Ya Ahl al-Kitâb - O People of the Book! O People of the Book!)</w:t>
      </w:r>
    </w:p>
  </w:footnote>
  <w:footnote w:id="21">
    <w:p w14:paraId="3C9A5995" w14:textId="77777777" w:rsidR="00FE7BA5" w:rsidRPr="00C80E87" w:rsidRDefault="00FE7BA5" w:rsidP="00204703">
      <w:pPr>
        <w:spacing w:before="120"/>
        <w:jc w:val="both"/>
        <w:rPr>
          <w:rFonts w:ascii="Calibri" w:hAnsi="Calibri" w:cs="Calibri"/>
        </w:rPr>
      </w:pPr>
      <w:r w:rsidRPr="00C80E87">
        <w:rPr>
          <w:rStyle w:val="DipnotKarakterleri"/>
          <w:rFonts w:ascii="Calibri" w:eastAsia="Calibri" w:hAnsi="Calibri" w:cs="Calibri"/>
        </w:rPr>
        <w:footnoteRef/>
      </w:r>
      <w:r w:rsidRPr="00C80E87">
        <w:rPr>
          <w:rFonts w:ascii="Calibri" w:hAnsi="Calibri" w:cs="Calibri"/>
          <w:color w:val="000000"/>
          <w:lang w:bidi="ar-SA"/>
        </w:rPr>
        <w:t xml:space="preserve"> (Ya Ahl al-Kitâb! - O People of the Book!)</w:t>
      </w:r>
    </w:p>
  </w:footnote>
  <w:footnote w:id="22">
    <w:p w14:paraId="086B879E" w14:textId="77777777" w:rsidR="00FE7BA5" w:rsidRPr="00C80E87" w:rsidRDefault="00FE7BA5" w:rsidP="00204703">
      <w:pPr>
        <w:spacing w:before="120"/>
        <w:jc w:val="both"/>
        <w:rPr>
          <w:rFonts w:ascii="Calibri" w:hAnsi="Calibri" w:cs="Calibri"/>
        </w:rPr>
      </w:pPr>
      <w:r w:rsidRPr="00C80E87">
        <w:rPr>
          <w:rStyle w:val="DipnotKarakterleri"/>
          <w:rFonts w:ascii="Calibri" w:eastAsia="Calibri" w:hAnsi="Calibri" w:cs="Calibri"/>
        </w:rPr>
        <w:footnoteRef/>
      </w:r>
      <w:r w:rsidRPr="00C80E87">
        <w:rPr>
          <w:rFonts w:ascii="Calibri" w:hAnsi="Calibri" w:cs="Calibri"/>
          <w:color w:val="000000"/>
          <w:lang w:bidi="ar-SA"/>
        </w:rPr>
        <w:t xml:space="preserve"> (Ya Ahl al-Maktab - O People of Modern Sciences!)</w:t>
      </w:r>
      <w:r w:rsidR="000D18C6">
        <w:rPr>
          <w:rFonts w:ascii="Calibri" w:hAnsi="Calibri" w:cs="Calibri"/>
          <w:color w:val="000000"/>
          <w:lang w:bidi="ar-SA"/>
        </w:rPr>
        <w:t xml:space="preserve"> </w:t>
      </w:r>
      <w:r w:rsidR="000D18C6" w:rsidRPr="000D18C6">
        <w:rPr>
          <w:rFonts w:ascii="Calibri" w:hAnsi="Calibri" w:cs="Calibri"/>
          <w:i/>
          <w:iCs/>
          <w:color w:val="000000"/>
          <w:lang w:bidi="ar-SA"/>
        </w:rPr>
        <w:t>(Tr.)</w:t>
      </w:r>
    </w:p>
  </w:footnote>
  <w:footnote w:id="23">
    <w:p w14:paraId="203E6DC0" w14:textId="77777777" w:rsidR="00FE7BA5" w:rsidRPr="00C80E87" w:rsidRDefault="00FE7BA5" w:rsidP="00DC316E">
      <w:pPr>
        <w:spacing w:before="120"/>
        <w:jc w:val="both"/>
        <w:rPr>
          <w:rFonts w:ascii="Calibri" w:hAnsi="Calibri" w:cs="Calibri"/>
        </w:rPr>
      </w:pPr>
      <w:r w:rsidRPr="00C80E87">
        <w:rPr>
          <w:rStyle w:val="DipnotKarakterleri"/>
          <w:rFonts w:ascii="Calibri" w:eastAsia="Calibri" w:hAnsi="Calibri" w:cs="Calibri"/>
        </w:rPr>
        <w:footnoteRef/>
      </w:r>
      <w:r w:rsidRPr="00C80E87">
        <w:rPr>
          <w:rFonts w:ascii="Calibri" w:hAnsi="Calibri" w:cs="Calibri"/>
          <w:color w:val="000000"/>
        </w:rPr>
        <w:t xml:space="preserve"> (Ya Ahl al-Kitâb! -</w:t>
      </w:r>
      <w:r w:rsidRPr="00C80E87">
        <w:rPr>
          <w:rFonts w:ascii="Calibri" w:hAnsi="Calibri" w:cs="Calibri"/>
          <w:color w:val="000000"/>
          <w:lang w:bidi="ar-SA"/>
        </w:rPr>
        <w:t xml:space="preserve"> </w:t>
      </w:r>
      <w:r w:rsidRPr="00C80E87">
        <w:rPr>
          <w:rFonts w:ascii="Calibri" w:hAnsi="Calibri" w:cs="Calibri"/>
          <w:color w:val="000000"/>
        </w:rPr>
        <w:t xml:space="preserve">O people of the Book! </w:t>
      </w:r>
      <w:r w:rsidR="00DC316E" w:rsidRPr="00551345">
        <w:rPr>
          <w:rFonts w:ascii="Calibri" w:hAnsi="Calibri" w:cs="Calibri"/>
          <w:lang w:bidi="ar-SA"/>
        </w:rPr>
        <w:t>Let us get together under the condition</w:t>
      </w:r>
      <w:r w:rsidR="00C31372">
        <w:rPr>
          <w:rFonts w:ascii="Calibri" w:hAnsi="Calibri" w:cs="Calibri"/>
          <w:lang w:bidi="ar-SA"/>
        </w:rPr>
        <w:t>s</w:t>
      </w:r>
      <w:r w:rsidR="00DC316E" w:rsidRPr="00551345">
        <w:rPr>
          <w:rFonts w:ascii="Calibri" w:hAnsi="Calibri" w:cs="Calibri"/>
          <w:lang w:bidi="ar-SA"/>
        </w:rPr>
        <w:t xml:space="preserve"> of what is common between us.</w:t>
      </w:r>
      <w:r w:rsidRPr="00C80E87">
        <w:rPr>
          <w:rFonts w:ascii="Calibri" w:hAnsi="Calibri" w:cs="Calibri"/>
          <w:color w:val="000000"/>
        </w:rPr>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86732297"/>
      <w:docPartObj>
        <w:docPartGallery w:val="Page Numbers (Top of Page)"/>
        <w:docPartUnique/>
      </w:docPartObj>
    </w:sdtPr>
    <w:sdtContent>
      <w:p w14:paraId="0ABD5E50" w14:textId="77777777" w:rsidR="00C9766B" w:rsidRDefault="00005B55">
        <w:pPr>
          <w:pStyle w:val="Header"/>
          <w:jc w:val="center"/>
        </w:pPr>
        <w:r>
          <w:fldChar w:fldCharType="begin"/>
        </w:r>
        <w:r>
          <w:instrText xml:space="preserve"> PAGE   \* MERGEFORMAT </w:instrText>
        </w:r>
        <w:r>
          <w:fldChar w:fldCharType="separate"/>
        </w:r>
        <w:r>
          <w:rPr>
            <w:noProof/>
          </w:rPr>
          <w:t>10</w:t>
        </w:r>
        <w:r>
          <w:rPr>
            <w:noProof/>
          </w:rPr>
          <w:fldChar w:fldCharType="end"/>
        </w:r>
      </w:p>
    </w:sdtContent>
  </w:sdt>
  <w:p w14:paraId="1DD7CEC0" w14:textId="77777777" w:rsidR="00C9766B" w:rsidRDefault="00C9766B">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4E92723"/>
    <w:multiLevelType w:val="hybridMultilevel"/>
    <w:tmpl w:val="22E065F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2D2474F1"/>
    <w:multiLevelType w:val="hybridMultilevel"/>
    <w:tmpl w:val="C0E0EE16"/>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2" w15:restartNumberingAfterBreak="0">
    <w:nsid w:val="3C8632A7"/>
    <w:multiLevelType w:val="hybridMultilevel"/>
    <w:tmpl w:val="F5E617A8"/>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3" w15:restartNumberingAfterBreak="0">
    <w:nsid w:val="7E2061FB"/>
    <w:multiLevelType w:val="hybridMultilevel"/>
    <w:tmpl w:val="2A5C843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856843478">
    <w:abstractNumId w:val="0"/>
  </w:num>
  <w:num w:numId="2" w16cid:durableId="507910581">
    <w:abstractNumId w:val="3"/>
  </w:num>
  <w:num w:numId="3" w16cid:durableId="1525941192">
    <w:abstractNumId w:val="2"/>
  </w:num>
  <w:num w:numId="4" w16cid:durableId="20055721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3A284B"/>
    <w:rsid w:val="0000288E"/>
    <w:rsid w:val="000055F3"/>
    <w:rsid w:val="00005B55"/>
    <w:rsid w:val="00011C09"/>
    <w:rsid w:val="00032BD7"/>
    <w:rsid w:val="00034A81"/>
    <w:rsid w:val="00067A5A"/>
    <w:rsid w:val="00073B01"/>
    <w:rsid w:val="000B4984"/>
    <w:rsid w:val="000C3D4D"/>
    <w:rsid w:val="000D18C6"/>
    <w:rsid w:val="000F38AA"/>
    <w:rsid w:val="000F3BDA"/>
    <w:rsid w:val="00120775"/>
    <w:rsid w:val="00136A5E"/>
    <w:rsid w:val="00143E22"/>
    <w:rsid w:val="00144F35"/>
    <w:rsid w:val="001469C8"/>
    <w:rsid w:val="00161345"/>
    <w:rsid w:val="001B2C7C"/>
    <w:rsid w:val="001E77F7"/>
    <w:rsid w:val="001E7A0F"/>
    <w:rsid w:val="001F3D89"/>
    <w:rsid w:val="001F4ED3"/>
    <w:rsid w:val="001F73D7"/>
    <w:rsid w:val="0020153E"/>
    <w:rsid w:val="00204703"/>
    <w:rsid w:val="00222B12"/>
    <w:rsid w:val="00231BB2"/>
    <w:rsid w:val="00293BF7"/>
    <w:rsid w:val="002A025B"/>
    <w:rsid w:val="002D3289"/>
    <w:rsid w:val="002D669C"/>
    <w:rsid w:val="002F1769"/>
    <w:rsid w:val="002F2206"/>
    <w:rsid w:val="002F6F21"/>
    <w:rsid w:val="00315AB4"/>
    <w:rsid w:val="00324CEF"/>
    <w:rsid w:val="00343BEA"/>
    <w:rsid w:val="0035788D"/>
    <w:rsid w:val="00361C6E"/>
    <w:rsid w:val="00365820"/>
    <w:rsid w:val="0037018E"/>
    <w:rsid w:val="003A284B"/>
    <w:rsid w:val="003B6CA6"/>
    <w:rsid w:val="003C24BE"/>
    <w:rsid w:val="003C3457"/>
    <w:rsid w:val="003F534D"/>
    <w:rsid w:val="00402457"/>
    <w:rsid w:val="004133A7"/>
    <w:rsid w:val="00417B8C"/>
    <w:rsid w:val="00445DAC"/>
    <w:rsid w:val="00482DDD"/>
    <w:rsid w:val="004A01EF"/>
    <w:rsid w:val="004A2C94"/>
    <w:rsid w:val="004B10D6"/>
    <w:rsid w:val="004F6914"/>
    <w:rsid w:val="0050049B"/>
    <w:rsid w:val="005008FA"/>
    <w:rsid w:val="005039FE"/>
    <w:rsid w:val="00504A42"/>
    <w:rsid w:val="005058D2"/>
    <w:rsid w:val="00507C93"/>
    <w:rsid w:val="005129B8"/>
    <w:rsid w:val="00514628"/>
    <w:rsid w:val="005246E0"/>
    <w:rsid w:val="00524E2C"/>
    <w:rsid w:val="00525B6C"/>
    <w:rsid w:val="00544126"/>
    <w:rsid w:val="005472E4"/>
    <w:rsid w:val="00551345"/>
    <w:rsid w:val="00552C48"/>
    <w:rsid w:val="0057314C"/>
    <w:rsid w:val="00576447"/>
    <w:rsid w:val="00580B29"/>
    <w:rsid w:val="005A44C2"/>
    <w:rsid w:val="005C0781"/>
    <w:rsid w:val="005D67F4"/>
    <w:rsid w:val="00601D30"/>
    <w:rsid w:val="00624B11"/>
    <w:rsid w:val="0063199C"/>
    <w:rsid w:val="00633E2A"/>
    <w:rsid w:val="00643936"/>
    <w:rsid w:val="00646E50"/>
    <w:rsid w:val="00655394"/>
    <w:rsid w:val="00666697"/>
    <w:rsid w:val="006808F9"/>
    <w:rsid w:val="006841C0"/>
    <w:rsid w:val="00686BF5"/>
    <w:rsid w:val="0069188B"/>
    <w:rsid w:val="006A73EF"/>
    <w:rsid w:val="006B3FD8"/>
    <w:rsid w:val="006C1D73"/>
    <w:rsid w:val="006E5747"/>
    <w:rsid w:val="00701440"/>
    <w:rsid w:val="00705AD5"/>
    <w:rsid w:val="00722AE1"/>
    <w:rsid w:val="007677BF"/>
    <w:rsid w:val="00775032"/>
    <w:rsid w:val="0078102C"/>
    <w:rsid w:val="007967DB"/>
    <w:rsid w:val="007F0779"/>
    <w:rsid w:val="00800933"/>
    <w:rsid w:val="00804AE3"/>
    <w:rsid w:val="0080576A"/>
    <w:rsid w:val="00843073"/>
    <w:rsid w:val="00846072"/>
    <w:rsid w:val="0084743A"/>
    <w:rsid w:val="00861D9C"/>
    <w:rsid w:val="00864919"/>
    <w:rsid w:val="008814B7"/>
    <w:rsid w:val="00883F96"/>
    <w:rsid w:val="0088439F"/>
    <w:rsid w:val="00892474"/>
    <w:rsid w:val="008A765D"/>
    <w:rsid w:val="008B2C1C"/>
    <w:rsid w:val="00916B25"/>
    <w:rsid w:val="00935A97"/>
    <w:rsid w:val="00965E85"/>
    <w:rsid w:val="00980C04"/>
    <w:rsid w:val="009A4AB7"/>
    <w:rsid w:val="009D232C"/>
    <w:rsid w:val="009D2EC0"/>
    <w:rsid w:val="009F1AE2"/>
    <w:rsid w:val="00A12CE3"/>
    <w:rsid w:val="00A25086"/>
    <w:rsid w:val="00A32692"/>
    <w:rsid w:val="00A6225B"/>
    <w:rsid w:val="00A65D62"/>
    <w:rsid w:val="00A9505F"/>
    <w:rsid w:val="00AA6134"/>
    <w:rsid w:val="00AA6D06"/>
    <w:rsid w:val="00AD6D71"/>
    <w:rsid w:val="00AE478E"/>
    <w:rsid w:val="00AF5ED7"/>
    <w:rsid w:val="00B12D54"/>
    <w:rsid w:val="00B13CA3"/>
    <w:rsid w:val="00B2760B"/>
    <w:rsid w:val="00B30814"/>
    <w:rsid w:val="00B31D42"/>
    <w:rsid w:val="00B328FC"/>
    <w:rsid w:val="00B4507E"/>
    <w:rsid w:val="00B60961"/>
    <w:rsid w:val="00B6370D"/>
    <w:rsid w:val="00BA3300"/>
    <w:rsid w:val="00BB03EB"/>
    <w:rsid w:val="00BE6705"/>
    <w:rsid w:val="00BE7437"/>
    <w:rsid w:val="00BF2672"/>
    <w:rsid w:val="00C17B4D"/>
    <w:rsid w:val="00C224DC"/>
    <w:rsid w:val="00C30F39"/>
    <w:rsid w:val="00C31372"/>
    <w:rsid w:val="00C6049C"/>
    <w:rsid w:val="00C72E1A"/>
    <w:rsid w:val="00C80E87"/>
    <w:rsid w:val="00C923EC"/>
    <w:rsid w:val="00C9766B"/>
    <w:rsid w:val="00C97B70"/>
    <w:rsid w:val="00CA3B90"/>
    <w:rsid w:val="00CC016C"/>
    <w:rsid w:val="00CD0B32"/>
    <w:rsid w:val="00CD7B72"/>
    <w:rsid w:val="00CD7FB8"/>
    <w:rsid w:val="00D1371C"/>
    <w:rsid w:val="00D13B00"/>
    <w:rsid w:val="00D335D5"/>
    <w:rsid w:val="00D36DC5"/>
    <w:rsid w:val="00D51A0B"/>
    <w:rsid w:val="00D701B6"/>
    <w:rsid w:val="00D75750"/>
    <w:rsid w:val="00D8342E"/>
    <w:rsid w:val="00D861E2"/>
    <w:rsid w:val="00DA53FB"/>
    <w:rsid w:val="00DC0034"/>
    <w:rsid w:val="00DC1D4A"/>
    <w:rsid w:val="00DC209D"/>
    <w:rsid w:val="00DC316E"/>
    <w:rsid w:val="00DE0531"/>
    <w:rsid w:val="00DE306D"/>
    <w:rsid w:val="00DE4F5B"/>
    <w:rsid w:val="00DF3533"/>
    <w:rsid w:val="00DF4CEE"/>
    <w:rsid w:val="00E55958"/>
    <w:rsid w:val="00E70AAB"/>
    <w:rsid w:val="00E70D39"/>
    <w:rsid w:val="00E722B7"/>
    <w:rsid w:val="00E868C4"/>
    <w:rsid w:val="00EB0E91"/>
    <w:rsid w:val="00EB1BE6"/>
    <w:rsid w:val="00ED02EC"/>
    <w:rsid w:val="00ED0BD5"/>
    <w:rsid w:val="00ED71DC"/>
    <w:rsid w:val="00EE2E2B"/>
    <w:rsid w:val="00EF0809"/>
    <w:rsid w:val="00EF788B"/>
    <w:rsid w:val="00F0553E"/>
    <w:rsid w:val="00F06EFC"/>
    <w:rsid w:val="00F41D6D"/>
    <w:rsid w:val="00F54CEA"/>
    <w:rsid w:val="00F74C10"/>
    <w:rsid w:val="00F926A0"/>
    <w:rsid w:val="00FA4CD6"/>
    <w:rsid w:val="00FB0D14"/>
    <w:rsid w:val="00FD6807"/>
    <w:rsid w:val="00FD69D1"/>
    <w:rsid w:val="00FE7BA5"/>
  </w:rsids>
  <m:mathPr>
    <m:mathFont m:val="Cambria Math"/>
    <m:brkBin m:val="before"/>
    <m:brkBinSub m:val="--"/>
    <m:smallFrac m:val="0"/>
    <m:dispDef/>
    <m:lMargin m:val="0"/>
    <m:rMargin m:val="0"/>
    <m:defJc m:val="centerGroup"/>
    <m:wrapIndent m:val="1440"/>
    <m:intLim m:val="subSup"/>
    <m:naryLim m:val="undOvr"/>
  </m:mathPr>
  <w:themeFontLang w:val="tr-TR"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7C02C0B"/>
  <w15:docId w15:val="{F1B39E59-B508-4528-A2E1-6E3F63C5679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tr-TR"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iPriority="0"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A284B"/>
    <w:pPr>
      <w:suppressAutoHyphens/>
      <w:spacing w:after="0" w:line="240" w:lineRule="auto"/>
    </w:pPr>
    <w:rPr>
      <w:rFonts w:ascii="Times New Roman" w:eastAsia="Times New Roman" w:hAnsi="Times New Roman" w:cs="Times New Roman"/>
      <w:sz w:val="24"/>
      <w:szCs w:val="24"/>
      <w:lang w:eastAsia="zh-CN" w:bidi="ar-AE"/>
    </w:rPr>
  </w:style>
  <w:style w:type="paragraph" w:styleId="Heading1">
    <w:name w:val="heading 1"/>
    <w:basedOn w:val="Normal"/>
    <w:next w:val="Normal"/>
    <w:link w:val="Heading1Char"/>
    <w:uiPriority w:val="9"/>
    <w:qFormat/>
    <w:rsid w:val="003A284B"/>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3A284B"/>
    <w:rPr>
      <w:rFonts w:asciiTheme="majorHAnsi" w:eastAsiaTheme="majorEastAsia" w:hAnsiTheme="majorHAnsi" w:cstheme="majorBidi"/>
      <w:b/>
      <w:bCs/>
      <w:color w:val="365F91" w:themeColor="accent1" w:themeShade="BF"/>
      <w:sz w:val="28"/>
      <w:szCs w:val="28"/>
      <w:lang w:eastAsia="zh-CN" w:bidi="ar-AE"/>
    </w:rPr>
  </w:style>
  <w:style w:type="character" w:customStyle="1" w:styleId="VarsaylanParagrafYazTipi1">
    <w:name w:val="Varsayılan Paragraf Yazı Tipi1"/>
    <w:rsid w:val="003A284B"/>
  </w:style>
  <w:style w:type="character" w:customStyle="1" w:styleId="KonuBalChar">
    <w:name w:val="Konu Başlığı Char"/>
    <w:rsid w:val="003A284B"/>
    <w:rPr>
      <w:rFonts w:ascii="Cambria" w:eastAsia="Calibri" w:hAnsi="Cambria" w:cs="Cambria"/>
      <w:color w:val="17365D"/>
      <w:spacing w:val="5"/>
      <w:kern w:val="2"/>
      <w:sz w:val="52"/>
      <w:szCs w:val="52"/>
      <w:lang w:val="es-CO" w:bidi="ar-SA"/>
    </w:rPr>
  </w:style>
  <w:style w:type="character" w:customStyle="1" w:styleId="DipnotKarakterleri">
    <w:name w:val="Dipnot Karakterleri"/>
    <w:qFormat/>
    <w:rsid w:val="003A284B"/>
    <w:rPr>
      <w:vertAlign w:val="superscript"/>
    </w:rPr>
  </w:style>
  <w:style w:type="character" w:customStyle="1" w:styleId="stBilgiChar">
    <w:name w:val="Üst Bilgi Char"/>
    <w:rsid w:val="003A284B"/>
    <w:rPr>
      <w:sz w:val="24"/>
      <w:szCs w:val="24"/>
      <w:lang w:bidi="ar-AE"/>
    </w:rPr>
  </w:style>
  <w:style w:type="character" w:customStyle="1" w:styleId="AltBilgiChar">
    <w:name w:val="Alt Bilgi Char"/>
    <w:rsid w:val="003A284B"/>
    <w:rPr>
      <w:sz w:val="24"/>
      <w:szCs w:val="24"/>
      <w:lang w:bidi="ar-AE"/>
    </w:rPr>
  </w:style>
  <w:style w:type="character" w:styleId="FootnoteReference">
    <w:name w:val="footnote reference"/>
    <w:rsid w:val="003A284B"/>
    <w:rPr>
      <w:vertAlign w:val="superscript"/>
    </w:rPr>
  </w:style>
  <w:style w:type="character" w:customStyle="1" w:styleId="SonnotKarakterleri">
    <w:name w:val="Sonnot Karakterleri"/>
    <w:rsid w:val="003A284B"/>
    <w:rPr>
      <w:vertAlign w:val="superscript"/>
    </w:rPr>
  </w:style>
  <w:style w:type="character" w:customStyle="1" w:styleId="WW-SonnotKarakterleri">
    <w:name w:val="WW-Sonnot Karakterleri"/>
    <w:rsid w:val="003A284B"/>
  </w:style>
  <w:style w:type="character" w:styleId="EndnoteReference">
    <w:name w:val="endnote reference"/>
    <w:rsid w:val="003A284B"/>
    <w:rPr>
      <w:vertAlign w:val="superscript"/>
    </w:rPr>
  </w:style>
  <w:style w:type="paragraph" w:customStyle="1" w:styleId="Balk">
    <w:name w:val="Başlık"/>
    <w:basedOn w:val="Normal"/>
    <w:next w:val="Normal"/>
    <w:rsid w:val="003A284B"/>
    <w:pPr>
      <w:pBdr>
        <w:top w:val="none" w:sz="0" w:space="0" w:color="000000"/>
        <w:left w:val="none" w:sz="0" w:space="0" w:color="000000"/>
        <w:bottom w:val="single" w:sz="8" w:space="4" w:color="4F81BD"/>
        <w:right w:val="none" w:sz="0" w:space="0" w:color="000000"/>
      </w:pBdr>
      <w:spacing w:after="300"/>
      <w:contextualSpacing/>
    </w:pPr>
    <w:rPr>
      <w:rFonts w:ascii="Cambria" w:eastAsia="Calibri" w:hAnsi="Cambria" w:cs="Cambria"/>
      <w:color w:val="17365D"/>
      <w:spacing w:val="5"/>
      <w:kern w:val="2"/>
      <w:sz w:val="52"/>
      <w:szCs w:val="52"/>
      <w:lang w:val="es-CO" w:bidi="ar-SA"/>
    </w:rPr>
  </w:style>
  <w:style w:type="paragraph" w:styleId="BodyText">
    <w:name w:val="Body Text"/>
    <w:basedOn w:val="Normal"/>
    <w:link w:val="BodyTextChar"/>
    <w:rsid w:val="003A284B"/>
    <w:pPr>
      <w:spacing w:after="140" w:line="276" w:lineRule="auto"/>
    </w:pPr>
  </w:style>
  <w:style w:type="character" w:customStyle="1" w:styleId="BodyTextChar">
    <w:name w:val="Body Text Char"/>
    <w:basedOn w:val="DefaultParagraphFont"/>
    <w:link w:val="BodyText"/>
    <w:rsid w:val="003A284B"/>
    <w:rPr>
      <w:rFonts w:ascii="Times New Roman" w:eastAsia="Times New Roman" w:hAnsi="Times New Roman" w:cs="Times New Roman"/>
      <w:sz w:val="24"/>
      <w:szCs w:val="24"/>
      <w:lang w:eastAsia="zh-CN" w:bidi="ar-AE"/>
    </w:rPr>
  </w:style>
  <w:style w:type="paragraph" w:styleId="List">
    <w:name w:val="List"/>
    <w:basedOn w:val="BodyText"/>
    <w:rsid w:val="003A284B"/>
    <w:rPr>
      <w:rFonts w:cs="Arial"/>
    </w:rPr>
  </w:style>
  <w:style w:type="paragraph" w:styleId="Caption">
    <w:name w:val="caption"/>
    <w:basedOn w:val="Normal"/>
    <w:qFormat/>
    <w:rsid w:val="003A284B"/>
    <w:pPr>
      <w:suppressLineNumbers/>
      <w:spacing w:before="120" w:after="120"/>
    </w:pPr>
    <w:rPr>
      <w:rFonts w:cs="Arial"/>
      <w:i/>
      <w:iCs/>
    </w:rPr>
  </w:style>
  <w:style w:type="paragraph" w:customStyle="1" w:styleId="Dizin">
    <w:name w:val="Dizin"/>
    <w:basedOn w:val="Normal"/>
    <w:rsid w:val="003A284B"/>
    <w:pPr>
      <w:suppressLineNumbers/>
    </w:pPr>
    <w:rPr>
      <w:rFonts w:cs="Arial"/>
    </w:rPr>
  </w:style>
  <w:style w:type="paragraph" w:styleId="FootnoteText">
    <w:name w:val="footnote text"/>
    <w:basedOn w:val="Normal"/>
    <w:link w:val="FootnoteTextChar"/>
    <w:uiPriority w:val="99"/>
    <w:rsid w:val="003A284B"/>
    <w:rPr>
      <w:sz w:val="20"/>
      <w:szCs w:val="20"/>
    </w:rPr>
  </w:style>
  <w:style w:type="character" w:customStyle="1" w:styleId="FootnoteTextChar">
    <w:name w:val="Footnote Text Char"/>
    <w:basedOn w:val="DefaultParagraphFont"/>
    <w:link w:val="FootnoteText"/>
    <w:uiPriority w:val="99"/>
    <w:qFormat/>
    <w:rsid w:val="003A284B"/>
    <w:rPr>
      <w:rFonts w:ascii="Times New Roman" w:eastAsia="Times New Roman" w:hAnsi="Times New Roman" w:cs="Times New Roman"/>
      <w:sz w:val="20"/>
      <w:szCs w:val="20"/>
      <w:lang w:eastAsia="zh-CN" w:bidi="ar-AE"/>
    </w:rPr>
  </w:style>
  <w:style w:type="paragraph" w:customStyle="1" w:styleId="stvealtbilgi">
    <w:name w:val="Üst ve alt bilgi"/>
    <w:basedOn w:val="Normal"/>
    <w:rsid w:val="003A284B"/>
    <w:pPr>
      <w:suppressLineNumbers/>
      <w:tabs>
        <w:tab w:val="center" w:pos="4819"/>
        <w:tab w:val="right" w:pos="9638"/>
      </w:tabs>
    </w:pPr>
  </w:style>
  <w:style w:type="paragraph" w:styleId="Header">
    <w:name w:val="header"/>
    <w:basedOn w:val="Normal"/>
    <w:link w:val="HeaderChar"/>
    <w:uiPriority w:val="99"/>
    <w:rsid w:val="003A284B"/>
    <w:pPr>
      <w:tabs>
        <w:tab w:val="center" w:pos="4536"/>
        <w:tab w:val="right" w:pos="9072"/>
      </w:tabs>
    </w:pPr>
  </w:style>
  <w:style w:type="character" w:customStyle="1" w:styleId="HeaderChar">
    <w:name w:val="Header Char"/>
    <w:basedOn w:val="DefaultParagraphFont"/>
    <w:link w:val="Header"/>
    <w:uiPriority w:val="99"/>
    <w:rsid w:val="003A284B"/>
    <w:rPr>
      <w:rFonts w:ascii="Times New Roman" w:eastAsia="Times New Roman" w:hAnsi="Times New Roman" w:cs="Times New Roman"/>
      <w:sz w:val="24"/>
      <w:szCs w:val="24"/>
      <w:lang w:eastAsia="zh-CN" w:bidi="ar-AE"/>
    </w:rPr>
  </w:style>
  <w:style w:type="paragraph" w:styleId="Footer">
    <w:name w:val="footer"/>
    <w:basedOn w:val="Normal"/>
    <w:link w:val="FooterChar"/>
    <w:rsid w:val="003A284B"/>
    <w:pPr>
      <w:tabs>
        <w:tab w:val="center" w:pos="4536"/>
        <w:tab w:val="right" w:pos="9072"/>
      </w:tabs>
    </w:pPr>
  </w:style>
  <w:style w:type="character" w:customStyle="1" w:styleId="FooterChar">
    <w:name w:val="Footer Char"/>
    <w:basedOn w:val="DefaultParagraphFont"/>
    <w:link w:val="Footer"/>
    <w:rsid w:val="003A284B"/>
    <w:rPr>
      <w:rFonts w:ascii="Times New Roman" w:eastAsia="Times New Roman" w:hAnsi="Times New Roman" w:cs="Times New Roman"/>
      <w:sz w:val="24"/>
      <w:szCs w:val="24"/>
      <w:lang w:eastAsia="zh-CN" w:bidi="ar-AE"/>
    </w:rPr>
  </w:style>
  <w:style w:type="paragraph" w:styleId="EndnoteText">
    <w:name w:val="endnote text"/>
    <w:basedOn w:val="Normal"/>
    <w:link w:val="EndnoteTextChar"/>
    <w:uiPriority w:val="99"/>
    <w:semiHidden/>
    <w:unhideWhenUsed/>
    <w:rsid w:val="003A284B"/>
    <w:rPr>
      <w:sz w:val="20"/>
      <w:szCs w:val="20"/>
    </w:rPr>
  </w:style>
  <w:style w:type="character" w:customStyle="1" w:styleId="EndnoteTextChar">
    <w:name w:val="Endnote Text Char"/>
    <w:basedOn w:val="DefaultParagraphFont"/>
    <w:link w:val="EndnoteText"/>
    <w:uiPriority w:val="99"/>
    <w:semiHidden/>
    <w:rsid w:val="003A284B"/>
    <w:rPr>
      <w:rFonts w:ascii="Times New Roman" w:eastAsia="Times New Roman" w:hAnsi="Times New Roman" w:cs="Times New Roman"/>
      <w:sz w:val="20"/>
      <w:szCs w:val="20"/>
      <w:lang w:eastAsia="zh-CN" w:bidi="ar-AE"/>
    </w:rPr>
  </w:style>
  <w:style w:type="character" w:styleId="Strong">
    <w:name w:val="Strong"/>
    <w:basedOn w:val="DefaultParagraphFont"/>
    <w:uiPriority w:val="22"/>
    <w:qFormat/>
    <w:rsid w:val="003A284B"/>
    <w:rPr>
      <w:b/>
      <w:bCs/>
    </w:rPr>
  </w:style>
  <w:style w:type="paragraph" w:styleId="ListParagraph">
    <w:name w:val="List Paragraph"/>
    <w:basedOn w:val="Normal"/>
    <w:uiPriority w:val="34"/>
    <w:qFormat/>
    <w:rsid w:val="003A284B"/>
    <w:pPr>
      <w:ind w:left="720"/>
      <w:contextualSpacing/>
    </w:pPr>
  </w:style>
  <w:style w:type="character" w:styleId="Emphasis">
    <w:name w:val="Emphasis"/>
    <w:basedOn w:val="DefaultParagraphFont"/>
    <w:uiPriority w:val="20"/>
    <w:qFormat/>
    <w:rsid w:val="003A284B"/>
    <w:rPr>
      <w:i/>
      <w:iCs/>
    </w:rPr>
  </w:style>
  <w:style w:type="paragraph" w:styleId="NormalWeb">
    <w:name w:val="Normal (Web)"/>
    <w:basedOn w:val="Normal"/>
    <w:uiPriority w:val="99"/>
    <w:unhideWhenUsed/>
    <w:rsid w:val="005129B8"/>
    <w:pPr>
      <w:suppressAutoHyphens w:val="0"/>
      <w:spacing w:before="100" w:beforeAutospacing="1" w:after="100" w:afterAutospacing="1"/>
    </w:pPr>
    <w:rPr>
      <w:lang w:eastAsia="tr-TR" w:bidi="ar-SA"/>
    </w:rPr>
  </w:style>
  <w:style w:type="character" w:styleId="Hyperlink">
    <w:name w:val="Hyperlink"/>
    <w:basedOn w:val="DefaultParagraphFont"/>
    <w:uiPriority w:val="99"/>
    <w:unhideWhenUsed/>
    <w:rsid w:val="002F1769"/>
    <w:rPr>
      <w:color w:val="0000FF" w:themeColor="hyperlink"/>
      <w:u w:val="single"/>
    </w:rPr>
  </w:style>
  <w:style w:type="character" w:styleId="UnresolvedMention">
    <w:name w:val="Unresolved Mention"/>
    <w:basedOn w:val="DefaultParagraphFont"/>
    <w:uiPriority w:val="99"/>
    <w:semiHidden/>
    <w:unhideWhenUsed/>
    <w:rsid w:val="002F176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2654471">
      <w:bodyDiv w:val="1"/>
      <w:marLeft w:val="0"/>
      <w:marRight w:val="0"/>
      <w:marTop w:val="0"/>
      <w:marBottom w:val="0"/>
      <w:divBdr>
        <w:top w:val="none" w:sz="0" w:space="0" w:color="auto"/>
        <w:left w:val="none" w:sz="0" w:space="0" w:color="auto"/>
        <w:bottom w:val="none" w:sz="0" w:space="0" w:color="auto"/>
        <w:right w:val="none" w:sz="0" w:space="0" w:color="auto"/>
      </w:divBdr>
    </w:div>
    <w:div w:id="210725558">
      <w:bodyDiv w:val="1"/>
      <w:marLeft w:val="0"/>
      <w:marRight w:val="0"/>
      <w:marTop w:val="0"/>
      <w:marBottom w:val="0"/>
      <w:divBdr>
        <w:top w:val="none" w:sz="0" w:space="0" w:color="auto"/>
        <w:left w:val="none" w:sz="0" w:space="0" w:color="auto"/>
        <w:bottom w:val="none" w:sz="0" w:space="0" w:color="auto"/>
        <w:right w:val="none" w:sz="0" w:space="0" w:color="auto"/>
      </w:divBdr>
    </w:div>
    <w:div w:id="296179350">
      <w:bodyDiv w:val="1"/>
      <w:marLeft w:val="0"/>
      <w:marRight w:val="0"/>
      <w:marTop w:val="0"/>
      <w:marBottom w:val="0"/>
      <w:divBdr>
        <w:top w:val="none" w:sz="0" w:space="0" w:color="auto"/>
        <w:left w:val="none" w:sz="0" w:space="0" w:color="auto"/>
        <w:bottom w:val="none" w:sz="0" w:space="0" w:color="auto"/>
        <w:right w:val="none" w:sz="0" w:space="0" w:color="auto"/>
      </w:divBdr>
    </w:div>
    <w:div w:id="434523889">
      <w:bodyDiv w:val="1"/>
      <w:marLeft w:val="0"/>
      <w:marRight w:val="0"/>
      <w:marTop w:val="0"/>
      <w:marBottom w:val="0"/>
      <w:divBdr>
        <w:top w:val="none" w:sz="0" w:space="0" w:color="auto"/>
        <w:left w:val="none" w:sz="0" w:space="0" w:color="auto"/>
        <w:bottom w:val="none" w:sz="0" w:space="0" w:color="auto"/>
        <w:right w:val="none" w:sz="0" w:space="0" w:color="auto"/>
      </w:divBdr>
    </w:div>
    <w:div w:id="434716938">
      <w:bodyDiv w:val="1"/>
      <w:marLeft w:val="0"/>
      <w:marRight w:val="0"/>
      <w:marTop w:val="0"/>
      <w:marBottom w:val="0"/>
      <w:divBdr>
        <w:top w:val="none" w:sz="0" w:space="0" w:color="auto"/>
        <w:left w:val="none" w:sz="0" w:space="0" w:color="auto"/>
        <w:bottom w:val="none" w:sz="0" w:space="0" w:color="auto"/>
        <w:right w:val="none" w:sz="0" w:space="0" w:color="auto"/>
      </w:divBdr>
    </w:div>
    <w:div w:id="529270055">
      <w:bodyDiv w:val="1"/>
      <w:marLeft w:val="0"/>
      <w:marRight w:val="0"/>
      <w:marTop w:val="0"/>
      <w:marBottom w:val="0"/>
      <w:divBdr>
        <w:top w:val="none" w:sz="0" w:space="0" w:color="auto"/>
        <w:left w:val="none" w:sz="0" w:space="0" w:color="auto"/>
        <w:bottom w:val="none" w:sz="0" w:space="0" w:color="auto"/>
        <w:right w:val="none" w:sz="0" w:space="0" w:color="auto"/>
      </w:divBdr>
    </w:div>
    <w:div w:id="658578247">
      <w:bodyDiv w:val="1"/>
      <w:marLeft w:val="0"/>
      <w:marRight w:val="0"/>
      <w:marTop w:val="0"/>
      <w:marBottom w:val="0"/>
      <w:divBdr>
        <w:top w:val="none" w:sz="0" w:space="0" w:color="auto"/>
        <w:left w:val="none" w:sz="0" w:space="0" w:color="auto"/>
        <w:bottom w:val="none" w:sz="0" w:space="0" w:color="auto"/>
        <w:right w:val="none" w:sz="0" w:space="0" w:color="auto"/>
      </w:divBdr>
    </w:div>
    <w:div w:id="841774855">
      <w:bodyDiv w:val="1"/>
      <w:marLeft w:val="0"/>
      <w:marRight w:val="0"/>
      <w:marTop w:val="0"/>
      <w:marBottom w:val="0"/>
      <w:divBdr>
        <w:top w:val="none" w:sz="0" w:space="0" w:color="auto"/>
        <w:left w:val="none" w:sz="0" w:space="0" w:color="auto"/>
        <w:bottom w:val="none" w:sz="0" w:space="0" w:color="auto"/>
        <w:right w:val="none" w:sz="0" w:space="0" w:color="auto"/>
      </w:divBdr>
    </w:div>
    <w:div w:id="938101925">
      <w:bodyDiv w:val="1"/>
      <w:marLeft w:val="0"/>
      <w:marRight w:val="0"/>
      <w:marTop w:val="0"/>
      <w:marBottom w:val="0"/>
      <w:divBdr>
        <w:top w:val="none" w:sz="0" w:space="0" w:color="auto"/>
        <w:left w:val="none" w:sz="0" w:space="0" w:color="auto"/>
        <w:bottom w:val="none" w:sz="0" w:space="0" w:color="auto"/>
        <w:right w:val="none" w:sz="0" w:space="0" w:color="auto"/>
      </w:divBdr>
    </w:div>
    <w:div w:id="1393234190">
      <w:bodyDiv w:val="1"/>
      <w:marLeft w:val="0"/>
      <w:marRight w:val="0"/>
      <w:marTop w:val="0"/>
      <w:marBottom w:val="0"/>
      <w:divBdr>
        <w:top w:val="none" w:sz="0" w:space="0" w:color="auto"/>
        <w:left w:val="none" w:sz="0" w:space="0" w:color="auto"/>
        <w:bottom w:val="none" w:sz="0" w:space="0" w:color="auto"/>
        <w:right w:val="none" w:sz="0" w:space="0" w:color="auto"/>
      </w:divBdr>
    </w:div>
    <w:div w:id="1426146261">
      <w:bodyDiv w:val="1"/>
      <w:marLeft w:val="0"/>
      <w:marRight w:val="0"/>
      <w:marTop w:val="0"/>
      <w:marBottom w:val="0"/>
      <w:divBdr>
        <w:top w:val="none" w:sz="0" w:space="0" w:color="auto"/>
        <w:left w:val="none" w:sz="0" w:space="0" w:color="auto"/>
        <w:bottom w:val="none" w:sz="0" w:space="0" w:color="auto"/>
        <w:right w:val="none" w:sz="0" w:space="0" w:color="auto"/>
      </w:divBdr>
    </w:div>
    <w:div w:id="1525627648">
      <w:bodyDiv w:val="1"/>
      <w:marLeft w:val="0"/>
      <w:marRight w:val="0"/>
      <w:marTop w:val="0"/>
      <w:marBottom w:val="0"/>
      <w:divBdr>
        <w:top w:val="none" w:sz="0" w:space="0" w:color="auto"/>
        <w:left w:val="none" w:sz="0" w:space="0" w:color="auto"/>
        <w:bottom w:val="none" w:sz="0" w:space="0" w:color="auto"/>
        <w:right w:val="none" w:sz="0" w:space="0" w:color="auto"/>
      </w:divBdr>
    </w:div>
    <w:div w:id="1535145510">
      <w:bodyDiv w:val="1"/>
      <w:marLeft w:val="0"/>
      <w:marRight w:val="0"/>
      <w:marTop w:val="0"/>
      <w:marBottom w:val="0"/>
      <w:divBdr>
        <w:top w:val="none" w:sz="0" w:space="0" w:color="auto"/>
        <w:left w:val="none" w:sz="0" w:space="0" w:color="auto"/>
        <w:bottom w:val="none" w:sz="0" w:space="0" w:color="auto"/>
        <w:right w:val="none" w:sz="0" w:space="0" w:color="auto"/>
      </w:divBdr>
    </w:div>
    <w:div w:id="1552957134">
      <w:bodyDiv w:val="1"/>
      <w:marLeft w:val="0"/>
      <w:marRight w:val="0"/>
      <w:marTop w:val="0"/>
      <w:marBottom w:val="0"/>
      <w:divBdr>
        <w:top w:val="none" w:sz="0" w:space="0" w:color="auto"/>
        <w:left w:val="none" w:sz="0" w:space="0" w:color="auto"/>
        <w:bottom w:val="none" w:sz="0" w:space="0" w:color="auto"/>
        <w:right w:val="none" w:sz="0" w:space="0" w:color="auto"/>
      </w:divBdr>
    </w:div>
    <w:div w:id="1703550746">
      <w:bodyDiv w:val="1"/>
      <w:marLeft w:val="0"/>
      <w:marRight w:val="0"/>
      <w:marTop w:val="0"/>
      <w:marBottom w:val="0"/>
      <w:divBdr>
        <w:top w:val="none" w:sz="0" w:space="0" w:color="auto"/>
        <w:left w:val="none" w:sz="0" w:space="0" w:color="auto"/>
        <w:bottom w:val="none" w:sz="0" w:space="0" w:color="auto"/>
        <w:right w:val="none" w:sz="0" w:space="0" w:color="auto"/>
      </w:divBdr>
    </w:div>
    <w:div w:id="1755323537">
      <w:bodyDiv w:val="1"/>
      <w:marLeft w:val="0"/>
      <w:marRight w:val="0"/>
      <w:marTop w:val="0"/>
      <w:marBottom w:val="0"/>
      <w:divBdr>
        <w:top w:val="none" w:sz="0" w:space="0" w:color="auto"/>
        <w:left w:val="none" w:sz="0" w:space="0" w:color="auto"/>
        <w:bottom w:val="none" w:sz="0" w:space="0" w:color="auto"/>
        <w:right w:val="none" w:sz="0" w:space="0" w:color="auto"/>
      </w:divBdr>
    </w:div>
    <w:div w:id="1763836966">
      <w:bodyDiv w:val="1"/>
      <w:marLeft w:val="0"/>
      <w:marRight w:val="0"/>
      <w:marTop w:val="0"/>
      <w:marBottom w:val="0"/>
      <w:divBdr>
        <w:top w:val="none" w:sz="0" w:space="0" w:color="auto"/>
        <w:left w:val="none" w:sz="0" w:space="0" w:color="auto"/>
        <w:bottom w:val="none" w:sz="0" w:space="0" w:color="auto"/>
        <w:right w:val="none" w:sz="0" w:space="0" w:color="auto"/>
      </w:divBdr>
    </w:div>
    <w:div w:id="1798985644">
      <w:bodyDiv w:val="1"/>
      <w:marLeft w:val="0"/>
      <w:marRight w:val="0"/>
      <w:marTop w:val="0"/>
      <w:marBottom w:val="0"/>
      <w:divBdr>
        <w:top w:val="none" w:sz="0" w:space="0" w:color="auto"/>
        <w:left w:val="none" w:sz="0" w:space="0" w:color="auto"/>
        <w:bottom w:val="none" w:sz="0" w:space="0" w:color="auto"/>
        <w:right w:val="none" w:sz="0" w:space="0" w:color="auto"/>
      </w:divBdr>
    </w:div>
    <w:div w:id="1935821498">
      <w:bodyDiv w:val="1"/>
      <w:marLeft w:val="0"/>
      <w:marRight w:val="0"/>
      <w:marTop w:val="0"/>
      <w:marBottom w:val="0"/>
      <w:divBdr>
        <w:top w:val="none" w:sz="0" w:space="0" w:color="auto"/>
        <w:left w:val="none" w:sz="0" w:space="0" w:color="auto"/>
        <w:bottom w:val="none" w:sz="0" w:space="0" w:color="auto"/>
        <w:right w:val="none" w:sz="0" w:space="0" w:color="auto"/>
      </w:divBdr>
    </w:div>
    <w:div w:id="1953781787">
      <w:bodyDiv w:val="1"/>
      <w:marLeft w:val="0"/>
      <w:marRight w:val="0"/>
      <w:marTop w:val="0"/>
      <w:marBottom w:val="0"/>
      <w:divBdr>
        <w:top w:val="none" w:sz="0" w:space="0" w:color="auto"/>
        <w:left w:val="none" w:sz="0" w:space="0" w:color="auto"/>
        <w:bottom w:val="none" w:sz="0" w:space="0" w:color="auto"/>
        <w:right w:val="none" w:sz="0" w:space="0" w:color="auto"/>
      </w:divBdr>
    </w:div>
    <w:div w:id="1999529198">
      <w:bodyDiv w:val="1"/>
      <w:marLeft w:val="0"/>
      <w:marRight w:val="0"/>
      <w:marTop w:val="0"/>
      <w:marBottom w:val="0"/>
      <w:divBdr>
        <w:top w:val="none" w:sz="0" w:space="0" w:color="auto"/>
        <w:left w:val="none" w:sz="0" w:space="0" w:color="auto"/>
        <w:bottom w:val="none" w:sz="0" w:space="0" w:color="auto"/>
        <w:right w:val="none" w:sz="0" w:space="0" w:color="auto"/>
      </w:divBdr>
    </w:div>
    <w:div w:id="2056268871">
      <w:bodyDiv w:val="1"/>
      <w:marLeft w:val="0"/>
      <w:marRight w:val="0"/>
      <w:marTop w:val="0"/>
      <w:marBottom w:val="0"/>
      <w:divBdr>
        <w:top w:val="none" w:sz="0" w:space="0" w:color="auto"/>
        <w:left w:val="none" w:sz="0" w:space="0" w:color="auto"/>
        <w:bottom w:val="none" w:sz="0" w:space="0" w:color="auto"/>
        <w:right w:val="none" w:sz="0" w:space="0" w:color="auto"/>
      </w:divBdr>
    </w:div>
    <w:div w:id="21042954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risaleinur.online/english/_dictionary/A/AHL_AL_KITAB.php" TargetMode="External"/><Relationship Id="rId13" Type="http://schemas.openxmlformats.org/officeDocument/2006/relationships/hyperlink" Target="https://risaleinur.online/english/_dictionary/S/SAMAWI.php" TargetMode="External"/><Relationship Id="rId1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risaleinur.online/english/_dictionary/A/AKHIRZAMAN.php" TargetMode="External"/><Relationship Id="rId17" Type="http://schemas.openxmlformats.org/officeDocument/2006/relationships/hyperlink" Target="https://risaleinur.online/english/_dictionary/U/ULAMA.php" TargetMode="External"/><Relationship Id="rId2" Type="http://schemas.openxmlformats.org/officeDocument/2006/relationships/numbering" Target="numbering.xml"/><Relationship Id="rId16" Type="http://schemas.openxmlformats.org/officeDocument/2006/relationships/hyperlink" Target="https://risaleinur.online/english/_dictionary/T/TAFSIR.php"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risaleinur.online/english/_dictionary/D/DHALALAH.php" TargetMode="External"/><Relationship Id="rId5" Type="http://schemas.openxmlformats.org/officeDocument/2006/relationships/webSettings" Target="webSettings.xml"/><Relationship Id="rId15" Type="http://schemas.openxmlformats.org/officeDocument/2006/relationships/hyperlink" Target="https://risaleinur.online/english/_rn_collection/THE_LETTERS/19.th%20Letter/Nineteenth_Letter_Sixteenth_Sign.php" TargetMode="External"/><Relationship Id="rId10" Type="http://schemas.openxmlformats.org/officeDocument/2006/relationships/hyperlink" Target="https://risaleinur.online/english/_dictionary/A/AKHIRAH.php" TargetMode="Externa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s://risaleinur.online/english/_dictionary/G/GHAFLAH.php" TargetMode="External"/><Relationship Id="rId14" Type="http://schemas.openxmlformats.org/officeDocument/2006/relationships/hyperlink" Target="https://risaleinur.online/english/_dictionary/D/DISSIPATION_SAFAHAT.php" TargetMode="External"/></Relationships>
</file>

<file path=word/_rels/footnotes.xml.rels><?xml version="1.0" encoding="UTF-8" standalone="yes"?>
<Relationships xmlns="http://schemas.openxmlformats.org/package/2006/relationships"><Relationship Id="rId3" Type="http://schemas.openxmlformats.org/officeDocument/2006/relationships/hyperlink" Target="https://risaleinur.online/english/_dictionary/Q/QIYAMAH.php" TargetMode="External"/><Relationship Id="rId2" Type="http://schemas.openxmlformats.org/officeDocument/2006/relationships/hyperlink" Target="https://risaleinur.online/english/_rn_collection/THE_FLASHES/23th%20Flash/the_twenty_third_flash_nature.php" TargetMode="External"/><Relationship Id="rId1" Type="http://schemas.openxmlformats.org/officeDocument/2006/relationships/hyperlink" Target="https://risaleinur.online/english/_dictionary/F/FITNAH.ph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8762605-72C9-40A7-B138-766BFA88F2B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1357</TotalTime>
  <Pages>12</Pages>
  <Words>4627</Words>
  <Characters>26374</Characters>
  <Application>Microsoft Office Word</Application>
  <DocSecurity>0</DocSecurity>
  <Lines>219</Lines>
  <Paragraphs>61</Paragraphs>
  <ScaleCrop>false</ScaleCrop>
  <HeadingPairs>
    <vt:vector size="4" baseType="variant">
      <vt:variant>
        <vt:lpstr>Konu Başlığı</vt:lpstr>
      </vt:variant>
      <vt:variant>
        <vt:i4>1</vt:i4>
      </vt:variant>
      <vt:variant>
        <vt:lpstr>Title</vt:lpstr>
      </vt:variant>
      <vt:variant>
        <vt:i4>1</vt:i4>
      </vt:variant>
    </vt:vector>
  </HeadingPairs>
  <TitlesOfParts>
    <vt:vector size="2" baseType="lpstr">
      <vt:lpstr/>
      <vt:lpstr/>
    </vt:vector>
  </TitlesOfParts>
  <Company>HP</Company>
  <LinksUpToDate>false</LinksUpToDate>
  <CharactersWithSpaces>30940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90535</dc:creator>
  <cp:lastModifiedBy>zulal durukan</cp:lastModifiedBy>
  <cp:revision>42</cp:revision>
  <dcterms:created xsi:type="dcterms:W3CDTF">2025-04-16T17:03:00Z</dcterms:created>
  <dcterms:modified xsi:type="dcterms:W3CDTF">2026-07-29T12:15:00Z</dcterms:modified>
</cp:coreProperties>
</file>